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431" w:rsidRPr="00000BF0" w:rsidRDefault="00F63431" w:rsidP="00000BF0">
      <w:pPr>
        <w:autoSpaceDE w:val="0"/>
        <w:autoSpaceDN w:val="0"/>
        <w:adjustRightInd w:val="0"/>
        <w:spacing w:line="240" w:lineRule="atLeast"/>
        <w:jc w:val="center"/>
        <w:rPr>
          <w:b/>
          <w:bCs/>
          <w:sz w:val="28"/>
          <w:szCs w:val="28"/>
        </w:rPr>
      </w:pPr>
      <w:r w:rsidRPr="00000BF0">
        <w:rPr>
          <w:b/>
          <w:bCs/>
          <w:sz w:val="28"/>
          <w:szCs w:val="28"/>
        </w:rPr>
        <w:t>Phụ lụ</w:t>
      </w:r>
      <w:r w:rsidR="00086896">
        <w:rPr>
          <w:b/>
          <w:bCs/>
          <w:sz w:val="28"/>
          <w:szCs w:val="28"/>
        </w:rPr>
        <w:t>c IV</w:t>
      </w:r>
    </w:p>
    <w:p w:rsidR="00F63431" w:rsidRPr="00000BF0" w:rsidRDefault="00F63431" w:rsidP="00000BF0">
      <w:pPr>
        <w:autoSpaceDE w:val="0"/>
        <w:autoSpaceDN w:val="0"/>
        <w:adjustRightInd w:val="0"/>
        <w:spacing w:line="240" w:lineRule="atLeast"/>
        <w:jc w:val="center"/>
        <w:rPr>
          <w:b/>
          <w:sz w:val="28"/>
          <w:szCs w:val="28"/>
        </w:rPr>
      </w:pPr>
      <w:r w:rsidRPr="00000BF0">
        <w:rPr>
          <w:b/>
          <w:sz w:val="28"/>
          <w:szCs w:val="28"/>
        </w:rPr>
        <w:t>NHỮNG THÔNG TIN TỐI THIỂU CỦA C/O</w:t>
      </w:r>
    </w:p>
    <w:p w:rsidR="00F63431" w:rsidRPr="00000BF0" w:rsidRDefault="00615201" w:rsidP="00000BF0">
      <w:pPr>
        <w:autoSpaceDE w:val="0"/>
        <w:autoSpaceDN w:val="0"/>
        <w:adjustRightInd w:val="0"/>
        <w:spacing w:line="240" w:lineRule="atLeast"/>
        <w:jc w:val="center"/>
        <w:rPr>
          <w:b/>
          <w:sz w:val="28"/>
          <w:szCs w:val="28"/>
        </w:rPr>
      </w:pPr>
      <w:r w:rsidRPr="00615201">
        <w:rPr>
          <w:i/>
          <w:sz w:val="28"/>
          <w:lang w:val="en-GB"/>
        </w:rPr>
        <w:t>(Ban hành kèm theo Thông tư số</w:t>
      </w:r>
      <w:r w:rsidR="002333D8">
        <w:rPr>
          <w:i/>
          <w:sz w:val="28"/>
          <w:lang w:val="en-GB"/>
        </w:rPr>
        <w:t xml:space="preserve"> 31</w:t>
      </w:r>
      <w:r w:rsidR="00086896">
        <w:rPr>
          <w:i/>
          <w:sz w:val="28"/>
          <w:lang w:val="en-GB"/>
        </w:rPr>
        <w:t>/2015</w:t>
      </w:r>
      <w:r w:rsidR="00692EEC">
        <w:rPr>
          <w:i/>
          <w:sz w:val="28"/>
          <w:lang w:val="en-GB"/>
        </w:rPr>
        <w:t>/TT-BCT</w:t>
      </w:r>
      <w:r w:rsidR="002333D8">
        <w:rPr>
          <w:i/>
          <w:sz w:val="28"/>
          <w:lang w:val="en-GB"/>
        </w:rPr>
        <w:t xml:space="preserve"> ngày 24</w:t>
      </w:r>
      <w:r w:rsidR="00086896">
        <w:rPr>
          <w:i/>
          <w:sz w:val="28"/>
          <w:lang w:val="en-GB"/>
        </w:rPr>
        <w:t xml:space="preserve"> tháng</w:t>
      </w:r>
      <w:r w:rsidR="002333D8">
        <w:rPr>
          <w:i/>
          <w:sz w:val="28"/>
          <w:lang w:val="en-GB"/>
        </w:rPr>
        <w:t xml:space="preserve"> 9</w:t>
      </w:r>
      <w:r w:rsidR="00086896">
        <w:rPr>
          <w:i/>
          <w:sz w:val="28"/>
          <w:lang w:val="en-GB"/>
        </w:rPr>
        <w:t xml:space="preserve"> năm 2015</w:t>
      </w:r>
      <w:r w:rsidRPr="00615201">
        <w:rPr>
          <w:i/>
          <w:sz w:val="28"/>
          <w:lang w:val="en-GB"/>
        </w:rPr>
        <w:t xml:space="preserve"> của Bộ Công Thương thực hiện Quy tắc xuất xứ thuộc Hiệp định thành lập khu vực thương mại tự do ASEAN-Úc- Niu di lân)</w:t>
      </w:r>
    </w:p>
    <w:p w:rsidR="00F63431" w:rsidRDefault="00B85CA3" w:rsidP="00F63431">
      <w:pPr>
        <w:autoSpaceDE w:val="0"/>
        <w:autoSpaceDN w:val="0"/>
        <w:adjustRightInd w:val="0"/>
        <w:spacing w:before="120" w:after="120" w:line="240" w:lineRule="atLeast"/>
        <w:ind w:firstLine="720"/>
        <w:jc w:val="both"/>
        <w:rPr>
          <w:sz w:val="28"/>
          <w:szCs w:val="28"/>
        </w:rPr>
      </w:pPr>
      <w:r>
        <w:rPr>
          <w:noProof/>
          <w:sz w:val="28"/>
          <w:szCs w:val="28"/>
        </w:rPr>
        <w:pict>
          <v:line id="_x0000_s1026" style="position:absolute;left:0;text-align:left;z-index:251657728" from="162pt,7.6pt" to="300pt,7.6pt"/>
        </w:pict>
      </w:r>
    </w:p>
    <w:p w:rsidR="00000BF0" w:rsidRPr="00F63431" w:rsidRDefault="00000BF0" w:rsidP="00F63431">
      <w:pPr>
        <w:autoSpaceDE w:val="0"/>
        <w:autoSpaceDN w:val="0"/>
        <w:adjustRightInd w:val="0"/>
        <w:spacing w:before="120" w:after="120" w:line="240" w:lineRule="atLeast"/>
        <w:ind w:firstLine="720"/>
        <w:jc w:val="both"/>
        <w:rPr>
          <w:sz w:val="28"/>
          <w:szCs w:val="28"/>
        </w:rPr>
      </w:pPr>
    </w:p>
    <w:p w:rsidR="00F63431" w:rsidRPr="00F63431" w:rsidRDefault="00F63431" w:rsidP="00F63431">
      <w:pPr>
        <w:autoSpaceDE w:val="0"/>
        <w:autoSpaceDN w:val="0"/>
        <w:adjustRightInd w:val="0"/>
        <w:spacing w:before="120" w:after="120" w:line="240" w:lineRule="atLeast"/>
        <w:ind w:firstLine="720"/>
        <w:jc w:val="both"/>
        <w:rPr>
          <w:snapToGrid w:val="0"/>
          <w:sz w:val="28"/>
          <w:szCs w:val="28"/>
        </w:rPr>
      </w:pPr>
      <w:r w:rsidRPr="00F63431">
        <w:rPr>
          <w:sz w:val="28"/>
          <w:szCs w:val="28"/>
        </w:rPr>
        <w:t xml:space="preserve">1. Thông tin của người xuất khẩu: tên, địa chỉ và thông tin liên lạc cụ thể của </w:t>
      </w:r>
      <w:r w:rsidRPr="00F63431">
        <w:rPr>
          <w:snapToGrid w:val="0"/>
          <w:sz w:val="28"/>
          <w:szCs w:val="28"/>
        </w:rPr>
        <w:t>người xuất khẩu.</w:t>
      </w:r>
    </w:p>
    <w:p w:rsidR="00F63431" w:rsidRPr="00F63431" w:rsidRDefault="00F63431" w:rsidP="00F63431">
      <w:pPr>
        <w:autoSpaceDE w:val="0"/>
        <w:autoSpaceDN w:val="0"/>
        <w:adjustRightInd w:val="0"/>
        <w:spacing w:before="120" w:after="120" w:line="240" w:lineRule="atLeast"/>
        <w:ind w:firstLine="720"/>
        <w:jc w:val="both"/>
        <w:rPr>
          <w:sz w:val="28"/>
          <w:szCs w:val="28"/>
        </w:rPr>
      </w:pPr>
      <w:r w:rsidRPr="00F63431">
        <w:rPr>
          <w:snapToGrid w:val="0"/>
          <w:sz w:val="28"/>
          <w:szCs w:val="28"/>
        </w:rPr>
        <w:t>2. Thông</w:t>
      </w:r>
      <w:r w:rsidRPr="00F63431">
        <w:rPr>
          <w:sz w:val="28"/>
          <w:szCs w:val="28"/>
        </w:rPr>
        <w:t xml:space="preserve"> tin về lô hàng (Mỗi một C/O chỉ được áp dụng cho một lần nhập khẩu hàng hoá)</w:t>
      </w:r>
      <w:r w:rsidR="00D66460">
        <w:rPr>
          <w:sz w:val="28"/>
          <w:szCs w:val="28"/>
        </w:rPr>
        <w:t>:</w:t>
      </w:r>
    </w:p>
    <w:p w:rsidR="00F63431" w:rsidRPr="00F63431" w:rsidRDefault="00F63431" w:rsidP="00F63431">
      <w:pPr>
        <w:pStyle w:val="ParagraphtextChar"/>
        <w:tabs>
          <w:tab w:val="clear" w:pos="540"/>
        </w:tabs>
        <w:spacing w:before="120" w:after="120" w:line="240" w:lineRule="atLeast"/>
        <w:ind w:firstLine="720"/>
        <w:jc w:val="both"/>
        <w:rPr>
          <w:rFonts w:ascii="Times New Roman" w:hAnsi="Times New Roman"/>
          <w:snapToGrid w:val="0"/>
          <w:sz w:val="28"/>
          <w:szCs w:val="28"/>
        </w:rPr>
      </w:pPr>
      <w:r w:rsidRPr="00F63431">
        <w:rPr>
          <w:rFonts w:ascii="Times New Roman" w:hAnsi="Times New Roman"/>
          <w:snapToGrid w:val="0"/>
          <w:sz w:val="28"/>
          <w:szCs w:val="28"/>
        </w:rPr>
        <w:t>a) Tên và địa chỉ của người nhận hàng</w:t>
      </w:r>
      <w:r w:rsidR="00D66460">
        <w:rPr>
          <w:rFonts w:ascii="Times New Roman" w:hAnsi="Times New Roman"/>
          <w:snapToGrid w:val="0"/>
          <w:sz w:val="28"/>
          <w:szCs w:val="28"/>
        </w:rPr>
        <w:t>;</w:t>
      </w:r>
      <w:r w:rsidRPr="00F63431">
        <w:rPr>
          <w:rFonts w:ascii="Times New Roman" w:hAnsi="Times New Roman"/>
          <w:snapToGrid w:val="0"/>
          <w:sz w:val="28"/>
          <w:szCs w:val="28"/>
        </w:rPr>
        <w:t xml:space="preserve"> </w:t>
      </w:r>
    </w:p>
    <w:p w:rsidR="00F63431" w:rsidRPr="00F63431" w:rsidRDefault="00F63431" w:rsidP="00F63431">
      <w:pPr>
        <w:pStyle w:val="ParagraphtextChar"/>
        <w:tabs>
          <w:tab w:val="clear" w:pos="540"/>
        </w:tabs>
        <w:spacing w:before="120" w:after="120" w:line="240" w:lineRule="atLeast"/>
        <w:ind w:firstLine="720"/>
        <w:jc w:val="both"/>
        <w:rPr>
          <w:rFonts w:ascii="Times New Roman" w:hAnsi="Times New Roman"/>
          <w:snapToGrid w:val="0"/>
          <w:sz w:val="28"/>
          <w:szCs w:val="28"/>
        </w:rPr>
      </w:pPr>
      <w:r w:rsidRPr="00F63431">
        <w:rPr>
          <w:rFonts w:ascii="Times New Roman" w:hAnsi="Times New Roman"/>
          <w:snapToGrid w:val="0"/>
          <w:sz w:val="28"/>
          <w:szCs w:val="28"/>
        </w:rPr>
        <w:t>b) Thông tin cần thiết để xác nhận lô hàng, như số đề nghị mua hàng của người nhập khẩu, số hoá đơn và ngày xuất hóa đơn, và vậ</w:t>
      </w:r>
      <w:r w:rsidR="00086896">
        <w:rPr>
          <w:rFonts w:ascii="Times New Roman" w:hAnsi="Times New Roman"/>
          <w:snapToGrid w:val="0"/>
          <w:sz w:val="28"/>
          <w:szCs w:val="28"/>
        </w:rPr>
        <w:t>n đơn hàng không hoặc</w:t>
      </w:r>
      <w:r w:rsidRPr="00F63431">
        <w:rPr>
          <w:rFonts w:ascii="Times New Roman" w:hAnsi="Times New Roman"/>
          <w:snapToGrid w:val="0"/>
          <w:sz w:val="28"/>
          <w:szCs w:val="28"/>
        </w:rPr>
        <w:t xml:space="preserve"> vận đơn đường biển</w:t>
      </w:r>
      <w:r w:rsidR="00086896">
        <w:rPr>
          <w:rFonts w:ascii="Times New Roman" w:hAnsi="Times New Roman"/>
          <w:snapToGrid w:val="0"/>
          <w:sz w:val="28"/>
          <w:szCs w:val="28"/>
        </w:rPr>
        <w:t xml:space="preserve"> hoặc vận tải đơn</w:t>
      </w:r>
      <w:r w:rsidR="00D66460">
        <w:rPr>
          <w:rFonts w:ascii="Times New Roman" w:hAnsi="Times New Roman"/>
          <w:snapToGrid w:val="0"/>
          <w:sz w:val="28"/>
          <w:szCs w:val="28"/>
        </w:rPr>
        <w:t>;</w:t>
      </w:r>
    </w:p>
    <w:p w:rsidR="00F63431" w:rsidRPr="00F63431" w:rsidRDefault="00F63431" w:rsidP="00F63431">
      <w:pPr>
        <w:pStyle w:val="ParagraphtextChar"/>
        <w:tabs>
          <w:tab w:val="clear" w:pos="540"/>
        </w:tabs>
        <w:spacing w:before="120" w:after="120" w:line="240" w:lineRule="atLeast"/>
        <w:ind w:firstLine="720"/>
        <w:jc w:val="both"/>
        <w:rPr>
          <w:rFonts w:ascii="Times New Roman" w:hAnsi="Times New Roman"/>
          <w:snapToGrid w:val="0"/>
          <w:sz w:val="28"/>
          <w:szCs w:val="28"/>
        </w:rPr>
      </w:pPr>
      <w:r w:rsidRPr="00F63431">
        <w:rPr>
          <w:rFonts w:ascii="Times New Roman" w:hAnsi="Times New Roman"/>
          <w:snapToGrid w:val="0"/>
          <w:sz w:val="28"/>
          <w:szCs w:val="28"/>
        </w:rPr>
        <w:t>c) Cảng dỡ hàng (nếu có).</w:t>
      </w:r>
    </w:p>
    <w:p w:rsidR="00F63431" w:rsidRPr="00F63431" w:rsidRDefault="00F63431" w:rsidP="00F63431">
      <w:pPr>
        <w:autoSpaceDE w:val="0"/>
        <w:autoSpaceDN w:val="0"/>
        <w:adjustRightInd w:val="0"/>
        <w:spacing w:before="120" w:after="120" w:line="240" w:lineRule="atLeast"/>
        <w:ind w:firstLine="720"/>
        <w:jc w:val="both"/>
        <w:rPr>
          <w:sz w:val="28"/>
          <w:szCs w:val="28"/>
        </w:rPr>
      </w:pPr>
      <w:r w:rsidRPr="00F63431">
        <w:rPr>
          <w:sz w:val="28"/>
          <w:szCs w:val="28"/>
        </w:rPr>
        <w:t xml:space="preserve">3. </w:t>
      </w:r>
      <w:r w:rsidRPr="00F63431">
        <w:rPr>
          <w:snapToGrid w:val="0"/>
          <w:sz w:val="28"/>
          <w:szCs w:val="28"/>
        </w:rPr>
        <w:t>Mô tả chi tiết hàng hóa</w:t>
      </w:r>
      <w:r w:rsidR="00351DFE">
        <w:rPr>
          <w:snapToGrid w:val="0"/>
          <w:sz w:val="28"/>
          <w:szCs w:val="28"/>
        </w:rPr>
        <w:t>:</w:t>
      </w:r>
    </w:p>
    <w:p w:rsidR="00F63431" w:rsidRPr="00F63431" w:rsidRDefault="00F63431" w:rsidP="00F63431">
      <w:pPr>
        <w:autoSpaceDE w:val="0"/>
        <w:autoSpaceDN w:val="0"/>
        <w:adjustRightInd w:val="0"/>
        <w:spacing w:before="120" w:after="120" w:line="240" w:lineRule="atLeast"/>
        <w:ind w:firstLine="720"/>
        <w:jc w:val="both"/>
        <w:rPr>
          <w:sz w:val="28"/>
          <w:szCs w:val="28"/>
        </w:rPr>
      </w:pPr>
      <w:r w:rsidRPr="00F63431">
        <w:rPr>
          <w:sz w:val="28"/>
          <w:szCs w:val="28"/>
        </w:rPr>
        <w:t xml:space="preserve">a) </w:t>
      </w:r>
      <w:r w:rsidRPr="00F63431">
        <w:rPr>
          <w:snapToGrid w:val="0"/>
          <w:sz w:val="28"/>
          <w:szCs w:val="28"/>
        </w:rPr>
        <w:t>Mô tả chi tiết hàng hóa, bao gồm mã HS (ở cấp độ 6 số), số hiệu sản phẩm và tên nhãn hiệu sản phẩm (nếu có thể</w:t>
      </w:r>
      <w:r w:rsidR="00D66460">
        <w:rPr>
          <w:snapToGrid w:val="0"/>
          <w:sz w:val="28"/>
          <w:szCs w:val="28"/>
        </w:rPr>
        <w:t>);</w:t>
      </w:r>
    </w:p>
    <w:p w:rsidR="00F63431" w:rsidRPr="00F63431" w:rsidRDefault="00F63431" w:rsidP="00F63431">
      <w:pPr>
        <w:autoSpaceDE w:val="0"/>
        <w:autoSpaceDN w:val="0"/>
        <w:adjustRightInd w:val="0"/>
        <w:spacing w:before="120" w:after="120" w:line="240" w:lineRule="atLeast"/>
        <w:ind w:firstLine="720"/>
        <w:jc w:val="both"/>
        <w:rPr>
          <w:sz w:val="28"/>
          <w:szCs w:val="28"/>
        </w:rPr>
      </w:pPr>
      <w:r w:rsidRPr="00F63431">
        <w:rPr>
          <w:sz w:val="28"/>
          <w:szCs w:val="28"/>
        </w:rPr>
        <w:t>b) Tiêu chí xuất xứ</w:t>
      </w:r>
      <w:r w:rsidR="004E1EE1">
        <w:rPr>
          <w:sz w:val="28"/>
          <w:szCs w:val="28"/>
        </w:rPr>
        <w:t xml:space="preserve"> liên quan</w:t>
      </w:r>
      <w:r w:rsidR="00D66460">
        <w:rPr>
          <w:sz w:val="28"/>
          <w:szCs w:val="28"/>
        </w:rPr>
        <w:t>;</w:t>
      </w:r>
    </w:p>
    <w:p w:rsidR="00F63431" w:rsidRPr="00F63431" w:rsidRDefault="00F63431" w:rsidP="00F63431">
      <w:pPr>
        <w:autoSpaceDE w:val="0"/>
        <w:autoSpaceDN w:val="0"/>
        <w:adjustRightInd w:val="0"/>
        <w:spacing w:before="120" w:after="120" w:line="240" w:lineRule="atLeast"/>
        <w:ind w:firstLine="720"/>
        <w:jc w:val="both"/>
        <w:rPr>
          <w:snapToGrid w:val="0"/>
          <w:sz w:val="28"/>
          <w:szCs w:val="28"/>
        </w:rPr>
      </w:pPr>
      <w:r w:rsidRPr="00F63431">
        <w:rPr>
          <w:snapToGrid w:val="0"/>
          <w:sz w:val="28"/>
          <w:szCs w:val="28"/>
        </w:rPr>
        <w:t xml:space="preserve">c) </w:t>
      </w:r>
      <w:r w:rsidR="00086896" w:rsidRPr="00086896">
        <w:rPr>
          <w:snapToGrid w:val="0"/>
          <w:sz w:val="28"/>
          <w:szCs w:val="28"/>
        </w:rPr>
        <w:t>Trị giá FOB khi áp dụng tiêu chí hàm lượng giá trị khu vực (RVC)</w:t>
      </w:r>
      <w:r w:rsidR="00086896">
        <w:rPr>
          <w:snapToGrid w:val="0"/>
          <w:sz w:val="28"/>
          <w:szCs w:val="28"/>
          <w:vertAlign w:val="superscript"/>
        </w:rPr>
        <w:t>1</w:t>
      </w:r>
      <w:r w:rsidR="00086896">
        <w:rPr>
          <w:snapToGrid w:val="0"/>
          <w:sz w:val="28"/>
          <w:szCs w:val="28"/>
        </w:rPr>
        <w:t>.</w:t>
      </w:r>
    </w:p>
    <w:p w:rsidR="00F63431" w:rsidRPr="00F63431" w:rsidRDefault="00F63431" w:rsidP="00F63431">
      <w:pPr>
        <w:autoSpaceDE w:val="0"/>
        <w:autoSpaceDN w:val="0"/>
        <w:adjustRightInd w:val="0"/>
        <w:spacing w:before="120" w:after="120" w:line="240" w:lineRule="atLeast"/>
        <w:ind w:firstLine="720"/>
        <w:jc w:val="both"/>
        <w:rPr>
          <w:sz w:val="28"/>
          <w:szCs w:val="28"/>
        </w:rPr>
      </w:pPr>
      <w:r w:rsidRPr="00F63431">
        <w:rPr>
          <w:sz w:val="28"/>
          <w:szCs w:val="28"/>
        </w:rPr>
        <w:t xml:space="preserve">4. </w:t>
      </w:r>
      <w:r w:rsidRPr="00F63431">
        <w:rPr>
          <w:snapToGrid w:val="0"/>
          <w:sz w:val="28"/>
          <w:szCs w:val="28"/>
        </w:rPr>
        <w:t>Chứng nhận của Tổ chức cấp C/O</w:t>
      </w:r>
      <w:r w:rsidR="00351DFE">
        <w:rPr>
          <w:snapToGrid w:val="0"/>
          <w:sz w:val="28"/>
          <w:szCs w:val="28"/>
        </w:rPr>
        <w:t>:</w:t>
      </w:r>
    </w:p>
    <w:p w:rsidR="00F63431" w:rsidRPr="00F63431" w:rsidRDefault="00F63431" w:rsidP="00F63431">
      <w:pPr>
        <w:autoSpaceDE w:val="0"/>
        <w:autoSpaceDN w:val="0"/>
        <w:adjustRightInd w:val="0"/>
        <w:spacing w:before="120" w:after="120" w:line="240" w:lineRule="atLeast"/>
        <w:ind w:firstLine="720"/>
        <w:jc w:val="both"/>
        <w:rPr>
          <w:snapToGrid w:val="0"/>
          <w:sz w:val="28"/>
          <w:szCs w:val="28"/>
        </w:rPr>
      </w:pPr>
      <w:r w:rsidRPr="00F63431">
        <w:rPr>
          <w:snapToGrid w:val="0"/>
          <w:sz w:val="28"/>
          <w:szCs w:val="28"/>
        </w:rPr>
        <w:t>Căn cứ vào các thông tin được cung cấp, Tổ chức cấp C/O chứng nhận hàng hoá khai trên C/O đáp ứng các quy tắc xuất xứ quy định tại Phụ lụ</w:t>
      </w:r>
      <w:r w:rsidR="00086896">
        <w:rPr>
          <w:snapToGrid w:val="0"/>
          <w:sz w:val="28"/>
          <w:szCs w:val="28"/>
        </w:rPr>
        <w:t>c I</w:t>
      </w:r>
      <w:r w:rsidRPr="00F63431">
        <w:rPr>
          <w:snapToGrid w:val="0"/>
          <w:sz w:val="28"/>
          <w:szCs w:val="28"/>
        </w:rPr>
        <w:t xml:space="preserve">. </w:t>
      </w:r>
    </w:p>
    <w:p w:rsidR="00F63431" w:rsidRPr="00F63431" w:rsidRDefault="00F63431" w:rsidP="00F63431">
      <w:pPr>
        <w:autoSpaceDE w:val="0"/>
        <w:autoSpaceDN w:val="0"/>
        <w:adjustRightInd w:val="0"/>
        <w:spacing w:before="120" w:after="120" w:line="240" w:lineRule="atLeast"/>
        <w:jc w:val="both"/>
        <w:rPr>
          <w:sz w:val="28"/>
          <w:szCs w:val="28"/>
          <w:lang w:val="pt-BR"/>
        </w:rPr>
      </w:pPr>
      <w:r w:rsidRPr="00F63431">
        <w:rPr>
          <w:snapToGrid w:val="0"/>
          <w:sz w:val="28"/>
          <w:szCs w:val="28"/>
        </w:rPr>
        <w:t xml:space="preserve">    </w:t>
      </w:r>
      <w:r w:rsidRPr="00F63431">
        <w:rPr>
          <w:snapToGrid w:val="0"/>
          <w:sz w:val="28"/>
          <w:szCs w:val="28"/>
        </w:rPr>
        <w:tab/>
      </w:r>
      <w:r w:rsidRPr="00F63431">
        <w:rPr>
          <w:sz w:val="28"/>
          <w:szCs w:val="28"/>
          <w:lang w:val="pt-BR"/>
        </w:rPr>
        <w:t xml:space="preserve">5. </w:t>
      </w:r>
      <w:r w:rsidRPr="00F63431">
        <w:rPr>
          <w:snapToGrid w:val="0"/>
          <w:sz w:val="28"/>
          <w:szCs w:val="28"/>
          <w:lang w:val="pt-BR"/>
        </w:rPr>
        <w:t>Số tham chiếu của C/O</w:t>
      </w:r>
      <w:r w:rsidR="00351DFE">
        <w:rPr>
          <w:snapToGrid w:val="0"/>
          <w:sz w:val="28"/>
          <w:szCs w:val="28"/>
          <w:lang w:val="pt-BR"/>
        </w:rPr>
        <w:t>:</w:t>
      </w:r>
    </w:p>
    <w:p w:rsidR="00013490" w:rsidRPr="00F63431" w:rsidRDefault="00F63431" w:rsidP="00F63431">
      <w:pPr>
        <w:ind w:firstLine="720"/>
        <w:rPr>
          <w:sz w:val="28"/>
          <w:szCs w:val="28"/>
          <w:lang w:val="pt-BR"/>
        </w:rPr>
      </w:pPr>
      <w:r w:rsidRPr="00F63431">
        <w:rPr>
          <w:snapToGrid w:val="0"/>
          <w:sz w:val="28"/>
          <w:szCs w:val="28"/>
          <w:lang w:val="pt-BR"/>
        </w:rPr>
        <w:t xml:space="preserve">Mỗi C/O sẽ được Tổ chức cấp C/O cấp một số tham chiếu./. </w:t>
      </w:r>
    </w:p>
    <w:sectPr w:rsidR="00013490" w:rsidRPr="00F63431" w:rsidSect="00A9293A">
      <w:footerReference w:type="first" r:id="rId6"/>
      <w:pgSz w:w="11907" w:h="16840" w:code="9"/>
      <w:pgMar w:top="1418" w:right="1134" w:bottom="1418"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893" w:rsidRDefault="00B13893">
      <w:r>
        <w:separator/>
      </w:r>
    </w:p>
  </w:endnote>
  <w:endnote w:type="continuationSeparator" w:id="0">
    <w:p w:rsidR="00B13893" w:rsidRDefault="00B13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896" w:rsidRDefault="00B85CA3" w:rsidP="00086896">
    <w:pPr>
      <w:pStyle w:val="FootnoteText"/>
    </w:pPr>
    <w:r>
      <w:rPr>
        <w:noProof/>
      </w:rPr>
      <w:pict>
        <v:shapetype id="_x0000_t32" coordsize="21600,21600" o:spt="32" o:oned="t" path="m,l21600,21600e" filled="f">
          <v:path arrowok="t" fillok="f" o:connecttype="none"/>
          <o:lock v:ext="edit" shapetype="t"/>
        </v:shapetype>
        <v:shape id="_x0000_s2049" type="#_x0000_t32" style="position:absolute;margin-left:.5pt;margin-top:7.05pt;width:163.5pt;height:0;z-index:251658240" o:connectortype="straight"/>
      </w:pict>
    </w:r>
  </w:p>
  <w:p w:rsidR="00086896" w:rsidRDefault="00086896" w:rsidP="00086896">
    <w:pPr>
      <w:pStyle w:val="FootnoteText"/>
      <w:jc w:val="both"/>
      <w:rPr>
        <w:color w:val="000000"/>
        <w:lang w:eastAsia="ko-KR"/>
      </w:rPr>
    </w:pPr>
    <w:r w:rsidRPr="00492009">
      <w:rPr>
        <w:rStyle w:val="FootnoteReference"/>
      </w:rPr>
      <w:footnoteRef/>
    </w:r>
    <w:r w:rsidRPr="00492009">
      <w:t xml:space="preserve"> </w:t>
    </w:r>
    <w:r w:rsidR="009108BB" w:rsidRPr="009108BB">
      <w:rPr>
        <w:color w:val="000000"/>
        <w:lang w:eastAsia="ko-KR"/>
      </w:rPr>
      <w:t>C/O hoặc C/O giáp lưng được cấp cho hàng hóa xuất khẩu từ hoặc nhập khẩu vào Cam-pu-chia và My-an-ma sẽ vẫn thể hiện trị giá FOB với bất kể tiêu chí xuất xứ nào trong thời gian hai (02) năm kể từ ngày Nghị định thư thứ nhất có hiệu lực hoặc sớm hơn trước đó khi được Ủy ban Thương mại Hàng hóa phê chuẩn</w:t>
    </w:r>
    <w:r>
      <w:rPr>
        <w:color w:val="000000"/>
        <w:lang w:eastAsia="ko-KR"/>
      </w:rPr>
      <w:t>.</w:t>
    </w:r>
  </w:p>
  <w:p w:rsidR="00086896" w:rsidRDefault="00086896" w:rsidP="00086896">
    <w:pPr>
      <w:pStyle w:val="FootnoteText"/>
      <w:jc w:val="both"/>
    </w:pPr>
    <w:r>
      <w:rPr>
        <w:color w:val="000000"/>
        <w:lang w:eastAsia="ko-KR"/>
      </w:rPr>
      <w:t>Trị giá FOB được yêu cầu thể hiện trên C/O giáp lưng sẽ là trị giá FOB của hàng hóa xuất khẩu từ nước thành viên trung gian.</w:t>
    </w:r>
  </w:p>
  <w:p w:rsidR="00086896" w:rsidRPr="00492009" w:rsidRDefault="00086896" w:rsidP="00086896">
    <w:pPr>
      <w:pStyle w:val="FootnoteText"/>
      <w:jc w:val="both"/>
    </w:pPr>
    <w:r w:rsidRPr="00492009">
      <w:t>Đối với Úc và Niu</w:t>
    </w:r>
    <w:r>
      <w:t>-d</w:t>
    </w:r>
    <w:r w:rsidRPr="00492009">
      <w:t xml:space="preserve">i-lân, </w:t>
    </w:r>
    <w:r>
      <w:t>t</w:t>
    </w:r>
    <w:r w:rsidRPr="00492009">
      <w:t>rường hợp một C/O hoặc một C/O giáp lưng trên đó không ghi trị giá FOB sẽ được đính kèm thêm khai báo của người xuất khẩu ghi rõ trị giá FOB của từng sản phẩm mô tả trên C/O.</w:t>
    </w:r>
  </w:p>
  <w:p w:rsidR="00086896" w:rsidRDefault="00086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893" w:rsidRDefault="00B13893">
      <w:r>
        <w:separator/>
      </w:r>
    </w:p>
  </w:footnote>
  <w:footnote w:type="continuationSeparator" w:id="0">
    <w:p w:rsidR="00B13893" w:rsidRDefault="00B138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rawingGridHorizontalSpacing w:val="120"/>
  <w:displayHorizontalDrawingGridEvery w:val="2"/>
  <w:displayVerticalDrawingGridEvery w:val="2"/>
  <w:characterSpacingControl w:val="doNotCompress"/>
  <w:hdrShapeDefaults>
    <o:shapedefaults v:ext="edit" spidmax="11266"/>
    <o:shapelayout v:ext="edit">
      <o:idmap v:ext="edit" data="2"/>
      <o:rules v:ext="edit">
        <o:r id="V:Rule2" type="connector" idref="#_x0000_s2049"/>
      </o:rules>
    </o:shapelayout>
  </w:hdrShapeDefaults>
  <w:footnotePr>
    <w:footnote w:id="-1"/>
    <w:footnote w:id="0"/>
  </w:footnotePr>
  <w:endnotePr>
    <w:endnote w:id="-1"/>
    <w:endnote w:id="0"/>
  </w:endnotePr>
  <w:compat>
    <w:useFELayout/>
  </w:compat>
  <w:rsids>
    <w:rsidRoot w:val="00F63431"/>
    <w:rsid w:val="00000BF0"/>
    <w:rsid w:val="00013490"/>
    <w:rsid w:val="00086896"/>
    <w:rsid w:val="002333D8"/>
    <w:rsid w:val="00351DFE"/>
    <w:rsid w:val="0037117F"/>
    <w:rsid w:val="004E1EE1"/>
    <w:rsid w:val="00575B0F"/>
    <w:rsid w:val="00615201"/>
    <w:rsid w:val="00692EEC"/>
    <w:rsid w:val="006E0D1C"/>
    <w:rsid w:val="006E7EE9"/>
    <w:rsid w:val="00731BCF"/>
    <w:rsid w:val="00881F26"/>
    <w:rsid w:val="009108BB"/>
    <w:rsid w:val="00A9293A"/>
    <w:rsid w:val="00AB603B"/>
    <w:rsid w:val="00B13893"/>
    <w:rsid w:val="00B85CA3"/>
    <w:rsid w:val="00C155CB"/>
    <w:rsid w:val="00D66460"/>
    <w:rsid w:val="00D96DE1"/>
    <w:rsid w:val="00DC09E9"/>
    <w:rsid w:val="00E379CB"/>
    <w:rsid w:val="00E70AF9"/>
    <w:rsid w:val="00E7637A"/>
    <w:rsid w:val="00EA2F31"/>
    <w:rsid w:val="00F63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9E9"/>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63431"/>
    <w:rPr>
      <w:rFonts w:eastAsia="Times New Roman"/>
      <w:sz w:val="20"/>
      <w:szCs w:val="20"/>
      <w:lang w:eastAsia="en-US"/>
    </w:rPr>
  </w:style>
  <w:style w:type="character" w:styleId="FootnoteReference">
    <w:name w:val="footnote reference"/>
    <w:basedOn w:val="DefaultParagraphFont"/>
    <w:semiHidden/>
    <w:rsid w:val="00F63431"/>
    <w:rPr>
      <w:vertAlign w:val="superscript"/>
    </w:rPr>
  </w:style>
  <w:style w:type="paragraph" w:customStyle="1" w:styleId="ParagraphtextChar">
    <w:name w:val="Paragraph text Char"/>
    <w:basedOn w:val="Normal"/>
    <w:rsid w:val="00F63431"/>
    <w:pPr>
      <w:widowControl w:val="0"/>
      <w:tabs>
        <w:tab w:val="left" w:pos="540"/>
      </w:tabs>
      <w:spacing w:before="240" w:after="180"/>
    </w:pPr>
    <w:rPr>
      <w:rFonts w:ascii="Georgia" w:eastAsia="SimSun" w:hAnsi="Georgia"/>
      <w:lang w:val="en-AU" w:eastAsia="zh-CN"/>
    </w:rPr>
  </w:style>
  <w:style w:type="paragraph" w:styleId="Header">
    <w:name w:val="header"/>
    <w:basedOn w:val="Normal"/>
    <w:link w:val="HeaderChar"/>
    <w:rsid w:val="00086896"/>
    <w:pPr>
      <w:tabs>
        <w:tab w:val="center" w:pos="4680"/>
        <w:tab w:val="right" w:pos="9360"/>
      </w:tabs>
    </w:pPr>
  </w:style>
  <w:style w:type="character" w:customStyle="1" w:styleId="HeaderChar">
    <w:name w:val="Header Char"/>
    <w:basedOn w:val="DefaultParagraphFont"/>
    <w:link w:val="Header"/>
    <w:rsid w:val="00086896"/>
    <w:rPr>
      <w:sz w:val="24"/>
      <w:szCs w:val="24"/>
      <w:lang w:eastAsia="ja-JP"/>
    </w:rPr>
  </w:style>
  <w:style w:type="paragraph" w:styleId="Footer">
    <w:name w:val="footer"/>
    <w:basedOn w:val="Normal"/>
    <w:link w:val="FooterChar"/>
    <w:uiPriority w:val="99"/>
    <w:rsid w:val="00086896"/>
    <w:pPr>
      <w:tabs>
        <w:tab w:val="center" w:pos="4680"/>
        <w:tab w:val="right" w:pos="9360"/>
      </w:tabs>
    </w:pPr>
  </w:style>
  <w:style w:type="character" w:customStyle="1" w:styleId="FooterChar">
    <w:name w:val="Footer Char"/>
    <w:basedOn w:val="DefaultParagraphFont"/>
    <w:link w:val="Footer"/>
    <w:uiPriority w:val="99"/>
    <w:rsid w:val="00086896"/>
    <w:rPr>
      <w:sz w:val="24"/>
      <w:szCs w:val="24"/>
      <w:lang w:eastAsia="ja-JP"/>
    </w:rPr>
  </w:style>
  <w:style w:type="paragraph" w:styleId="BalloonText">
    <w:name w:val="Balloon Text"/>
    <w:basedOn w:val="Normal"/>
    <w:link w:val="BalloonTextChar"/>
    <w:rsid w:val="00086896"/>
    <w:rPr>
      <w:rFonts w:ascii="Tahoma" w:hAnsi="Tahoma" w:cs="Tahoma"/>
      <w:sz w:val="16"/>
      <w:szCs w:val="16"/>
    </w:rPr>
  </w:style>
  <w:style w:type="character" w:customStyle="1" w:styleId="BalloonTextChar">
    <w:name w:val="Balloon Text Char"/>
    <w:basedOn w:val="DefaultParagraphFont"/>
    <w:link w:val="BalloonText"/>
    <w:rsid w:val="00086896"/>
    <w:rPr>
      <w:rFonts w:ascii="Tahoma" w:hAnsi="Tahoma" w:cs="Tahoma"/>
      <w:sz w:val="16"/>
      <w:szCs w:val="16"/>
      <w:lang w:eastAsia="ja-JP"/>
    </w:rPr>
  </w:style>
  <w:style w:type="character" w:customStyle="1" w:styleId="FootnoteTextChar">
    <w:name w:val="Footnote Text Char"/>
    <w:basedOn w:val="DefaultParagraphFont"/>
    <w:link w:val="FootnoteText"/>
    <w:semiHidden/>
    <w:rsid w:val="00086896"/>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Phụ lục 4</vt:lpstr>
    </vt:vector>
  </TitlesOfParts>
  <Company>HOME</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4</dc:title>
  <dc:creator>User</dc:creator>
  <cp:lastModifiedBy>vannthi</cp:lastModifiedBy>
  <cp:revision>3</cp:revision>
  <cp:lastPrinted>2009-11-11T02:32:00Z</cp:lastPrinted>
  <dcterms:created xsi:type="dcterms:W3CDTF">2015-09-09T03:46:00Z</dcterms:created>
  <dcterms:modified xsi:type="dcterms:W3CDTF">2015-09-25T03:04:00Z</dcterms:modified>
</cp:coreProperties>
</file>