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0A4" w:rsidRPr="002370A4" w:rsidRDefault="002370A4" w:rsidP="002370A4">
      <w:pPr>
        <w:spacing w:after="0" w:line="240" w:lineRule="auto"/>
        <w:rPr>
          <w:rFonts w:eastAsia="Times New Roman" w:cs="Times New Roman"/>
          <w:sz w:val="24"/>
          <w:szCs w:val="24"/>
        </w:rPr>
      </w:pPr>
      <w:r w:rsidRPr="002370A4">
        <w:rPr>
          <w:rFonts w:eastAsia="Times New Roman" w:cs="Times New Roman"/>
          <w:sz w:val="24"/>
          <w:szCs w:val="24"/>
        </w:rPr>
        <w:t xml:space="preserve">11/11/2011 | </w:t>
      </w:r>
      <w:r w:rsidRPr="002370A4">
        <w:rPr>
          <w:rFonts w:eastAsia="Times New Roman" w:cs="Times New Roman"/>
          <w:b/>
          <w:bCs/>
          <w:sz w:val="24"/>
          <w:szCs w:val="24"/>
        </w:rPr>
        <w:t>3226</w:t>
      </w:r>
      <w:r w:rsidRPr="002370A4">
        <w:rPr>
          <w:rFonts w:eastAsia="Times New Roman" w:cs="Times New Roman"/>
          <w:sz w:val="24"/>
          <w:szCs w:val="24"/>
        </w:rPr>
        <w:t xml:space="preserve"> Lượt xem | </w:t>
      </w:r>
    </w:p>
    <w:tbl>
      <w:tblPr>
        <w:tblW w:w="0" w:type="auto"/>
        <w:tblCellSpacing w:w="0" w:type="dxa"/>
        <w:tblCellMar>
          <w:left w:w="0" w:type="dxa"/>
          <w:right w:w="0" w:type="dxa"/>
        </w:tblCellMar>
        <w:tblLook w:val="04A0"/>
      </w:tblPr>
      <w:tblGrid>
        <w:gridCol w:w="3348"/>
        <w:gridCol w:w="5508"/>
      </w:tblGrid>
      <w:tr w:rsidR="002370A4" w:rsidRPr="002370A4" w:rsidTr="002370A4">
        <w:trPr>
          <w:tblCellSpacing w:w="0" w:type="dxa"/>
        </w:trPr>
        <w:tc>
          <w:tcPr>
            <w:tcW w:w="3348" w:type="dxa"/>
            <w:tcMar>
              <w:top w:w="0" w:type="dxa"/>
              <w:left w:w="108" w:type="dxa"/>
              <w:bottom w:w="0" w:type="dxa"/>
              <w:right w:w="108" w:type="dxa"/>
            </w:tcMa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BỘ NGOẠI GIAO</w:t>
            </w:r>
            <w:r w:rsidRPr="002370A4">
              <w:rPr>
                <w:rFonts w:eastAsia="Times New Roman" w:cs="Times New Roman"/>
                <w:sz w:val="24"/>
                <w:szCs w:val="24"/>
                <w:lang w:val="vi-VN"/>
              </w:rPr>
              <w:br/>
            </w:r>
            <w:r w:rsidRPr="002370A4">
              <w:rPr>
                <w:rFonts w:eastAsia="Times New Roman" w:cs="Times New Roman"/>
                <w:b/>
                <w:bCs/>
                <w:sz w:val="24"/>
                <w:szCs w:val="24"/>
                <w:lang w:val="vi-VN"/>
              </w:rPr>
              <w:t>-------</w:t>
            </w:r>
          </w:p>
        </w:tc>
        <w:tc>
          <w:tcPr>
            <w:tcW w:w="5508" w:type="dxa"/>
            <w:tcMar>
              <w:top w:w="0" w:type="dxa"/>
              <w:left w:w="108" w:type="dxa"/>
              <w:bottom w:w="0" w:type="dxa"/>
              <w:right w:w="108" w:type="dxa"/>
            </w:tcMa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CỘNG HÒA XÃ HỘI CHỦ NGHĨA VIỆT NAM</w:t>
            </w:r>
            <w:r w:rsidRPr="002370A4">
              <w:rPr>
                <w:rFonts w:eastAsia="Times New Roman" w:cs="Times New Roman"/>
                <w:b/>
                <w:bCs/>
                <w:sz w:val="24"/>
                <w:szCs w:val="24"/>
                <w:lang w:val="vi-VN"/>
              </w:rPr>
              <w:br/>
              <w:t>Độc lập - Tự do - Hạnh phúc</w:t>
            </w:r>
            <w:r w:rsidRPr="002370A4">
              <w:rPr>
                <w:rFonts w:eastAsia="Times New Roman" w:cs="Times New Roman"/>
                <w:sz w:val="24"/>
                <w:szCs w:val="24"/>
                <w:lang w:val="vi-VN"/>
              </w:rPr>
              <w:br/>
            </w:r>
            <w:r w:rsidRPr="002370A4">
              <w:rPr>
                <w:rFonts w:eastAsia="Times New Roman" w:cs="Times New Roman"/>
                <w:b/>
                <w:bCs/>
                <w:sz w:val="24"/>
                <w:szCs w:val="24"/>
                <w:lang w:val="vi-VN"/>
              </w:rPr>
              <w:t>---------------</w:t>
            </w:r>
          </w:p>
        </w:tc>
      </w:tr>
      <w:tr w:rsidR="002370A4" w:rsidRPr="002370A4" w:rsidTr="002370A4">
        <w:trPr>
          <w:tblCellSpacing w:w="0" w:type="dxa"/>
        </w:trPr>
        <w:tc>
          <w:tcPr>
            <w:tcW w:w="3348" w:type="dxa"/>
            <w:tcMar>
              <w:top w:w="0" w:type="dxa"/>
              <w:left w:w="108" w:type="dxa"/>
              <w:bottom w:w="0" w:type="dxa"/>
              <w:right w:w="108" w:type="dxa"/>
            </w:tcMa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lang w:val="vi-VN"/>
              </w:rPr>
              <w:t xml:space="preserve">Số: </w:t>
            </w:r>
            <w:r w:rsidRPr="002370A4">
              <w:rPr>
                <w:rFonts w:eastAsia="Times New Roman" w:cs="Times New Roman"/>
                <w:sz w:val="24"/>
                <w:szCs w:val="24"/>
              </w:rPr>
              <w:t>17/2014/TB-LPQT</w:t>
            </w:r>
          </w:p>
        </w:tc>
        <w:tc>
          <w:tcPr>
            <w:tcW w:w="5508" w:type="dxa"/>
            <w:tcMar>
              <w:top w:w="0" w:type="dxa"/>
              <w:left w:w="108" w:type="dxa"/>
              <w:bottom w:w="0" w:type="dxa"/>
              <w:right w:w="108" w:type="dxa"/>
            </w:tcMar>
            <w:hideMark/>
          </w:tcPr>
          <w:p w:rsidR="002370A4" w:rsidRPr="002370A4" w:rsidRDefault="002370A4" w:rsidP="002370A4">
            <w:pPr>
              <w:spacing w:before="120" w:after="100" w:afterAutospacing="1" w:line="240" w:lineRule="auto"/>
              <w:jc w:val="right"/>
              <w:rPr>
                <w:rFonts w:eastAsia="Times New Roman" w:cs="Times New Roman"/>
                <w:sz w:val="24"/>
                <w:szCs w:val="24"/>
              </w:rPr>
            </w:pPr>
            <w:r w:rsidRPr="002370A4">
              <w:rPr>
                <w:rFonts w:eastAsia="Times New Roman" w:cs="Times New Roman"/>
                <w:i/>
                <w:iCs/>
                <w:sz w:val="24"/>
                <w:szCs w:val="24"/>
              </w:rPr>
              <w:t>Hà Nội, ngày 03 tháng 3 năm 2014</w:t>
            </w:r>
          </w:p>
        </w:tc>
      </w:tr>
    </w:tbl>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THÔNG BÁO</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lang w:val="vi-VN"/>
        </w:rPr>
        <w:t>VỀ VIỆC ĐIỀU ƯỚC QUỐC TẾ CÓ HIỆU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Thực hiện quy định tại Khoản 3, Điều 47 của Luật Ký kết, gia nhập và thực hiện điều ước quốc tế năm 2005, Bộ Ngoại giao trân trọng thông báo: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Hiệp định về thương mại tự do giữa Chính phủ nước Cộng hòa xã hội chủ nghĩa Việt Nam và Chính phủ nước Cộng hòa Chi Lê, ký tại Ha-oai, Hoa Kỳ ngày 11 tháng 11 năm 2011, được sửa đổi vào tháng 5 và tháng 11 năm 2013, có hiệu lực kể từ ngày 01 tháng 01 năm 2014.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Bộ Ngoại giao trân trọng gửi bản sao Hiệp định theo quy định tại Điều 68 của Luật nêu trên (kèm theo 04 Công hàm về việc sửa đổi trên).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Do Hiệp định được ký bằng ba thứ tiếng (tiếng Việt, tiếng Tây Ban Nha và tiếng Anh) và bản Phụ lục kèm theo Hiệp định rất dày (khoảng 500 trang cho mỗi thứ tiếng) nên Bộ Ngoại giao xin chỉ gửi sao lục bản tiếng Việt và tiếng Anh của Phụ lục cho Bộ Công Thương, Bộ Khoa học và Công nghệ, Bộ Tài chính là các cơ quan trực tiếp thực hiện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w:t>
      </w:r>
    </w:p>
    <w:tbl>
      <w:tblPr>
        <w:tblW w:w="0" w:type="auto"/>
        <w:tblCellSpacing w:w="0" w:type="dxa"/>
        <w:tblCellMar>
          <w:left w:w="0" w:type="dxa"/>
          <w:right w:w="0" w:type="dxa"/>
        </w:tblCellMar>
        <w:tblLook w:val="04A0"/>
      </w:tblPr>
      <w:tblGrid>
        <w:gridCol w:w="3564"/>
        <w:gridCol w:w="5292"/>
      </w:tblGrid>
      <w:tr w:rsidR="002370A4" w:rsidRPr="002370A4" w:rsidTr="002370A4">
        <w:trPr>
          <w:tblCellSpacing w:w="0" w:type="dxa"/>
        </w:trPr>
        <w:tc>
          <w:tcPr>
            <w:tcW w:w="3564" w:type="dxa"/>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w:t>
            </w:r>
          </w:p>
        </w:tc>
        <w:tc>
          <w:tcPr>
            <w:tcW w:w="5292" w:type="dxa"/>
            <w:tcMar>
              <w:top w:w="0" w:type="dxa"/>
              <w:left w:w="108" w:type="dxa"/>
              <w:bottom w:w="0" w:type="dxa"/>
              <w:right w:w="108" w:type="dxa"/>
            </w:tcMa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TL. BỘ TRƯỞNG</w:t>
            </w:r>
            <w:r w:rsidRPr="002370A4">
              <w:rPr>
                <w:rFonts w:eastAsia="Times New Roman" w:cs="Times New Roman"/>
                <w:b/>
                <w:bCs/>
                <w:sz w:val="24"/>
                <w:szCs w:val="24"/>
              </w:rPr>
              <w:br/>
              <w:t>KT. VỤ TRƯỞNG</w:t>
            </w:r>
            <w:r w:rsidRPr="002370A4">
              <w:rPr>
                <w:rFonts w:eastAsia="Times New Roman" w:cs="Times New Roman"/>
                <w:b/>
                <w:bCs/>
                <w:sz w:val="24"/>
                <w:szCs w:val="24"/>
              </w:rPr>
              <w:br/>
              <w:t>VỤ LUẬT PHÁP VÀ ĐIỀU ƯỚC QUỐC TẾ</w:t>
            </w:r>
            <w:r w:rsidRPr="002370A4">
              <w:rPr>
                <w:rFonts w:eastAsia="Times New Roman" w:cs="Times New Roman"/>
                <w:b/>
                <w:bCs/>
                <w:sz w:val="24"/>
                <w:szCs w:val="24"/>
              </w:rPr>
              <w:br/>
              <w:t>PHÓ VỤ TRƯỞNG</w:t>
            </w:r>
            <w:r w:rsidRPr="002370A4">
              <w:rPr>
                <w:rFonts w:eastAsia="Times New Roman" w:cs="Times New Roman"/>
                <w:b/>
                <w:bCs/>
                <w:sz w:val="24"/>
                <w:szCs w:val="24"/>
              </w:rPr>
              <w:br/>
            </w:r>
            <w:r w:rsidRPr="002370A4">
              <w:rPr>
                <w:rFonts w:eastAsia="Times New Roman" w:cs="Times New Roman"/>
                <w:sz w:val="24"/>
                <w:szCs w:val="24"/>
              </w:rPr>
              <w:br/>
            </w:r>
            <w:r w:rsidRPr="002370A4">
              <w:rPr>
                <w:rFonts w:eastAsia="Times New Roman" w:cs="Times New Roman"/>
                <w:sz w:val="24"/>
                <w:szCs w:val="24"/>
              </w:rPr>
              <w:br/>
            </w:r>
            <w:r w:rsidRPr="002370A4">
              <w:rPr>
                <w:rFonts w:eastAsia="Times New Roman" w:cs="Times New Roman"/>
                <w:sz w:val="24"/>
                <w:szCs w:val="24"/>
              </w:rPr>
              <w:br/>
            </w:r>
            <w:r w:rsidRPr="002370A4">
              <w:rPr>
                <w:rFonts w:eastAsia="Times New Roman" w:cs="Times New Roman"/>
                <w:sz w:val="24"/>
                <w:szCs w:val="24"/>
              </w:rPr>
              <w:br/>
            </w:r>
            <w:r w:rsidRPr="002370A4">
              <w:rPr>
                <w:rFonts w:eastAsia="Times New Roman" w:cs="Times New Roman"/>
                <w:b/>
                <w:bCs/>
                <w:sz w:val="24"/>
                <w:szCs w:val="24"/>
              </w:rPr>
              <w:t>Nguyễn Văn Ngự</w:t>
            </w:r>
          </w:p>
        </w:tc>
      </w:tr>
    </w:tbl>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HIỆP ĐỊNH</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THƯƠNG MẠI TỰ DO GIỮA CHÍNH PHỦ NƯỚC CỘNG HÒA XÃ HỘI CHỦ NGHĨA VIỆT NAM VÀ CHÍNH PHỦ NƯỚC CỘNG HÒA CHI LÊ</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MỤC LỤC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Lời mở đầu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1: Điều khoản ban đầu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2: Định nghĩa ch</w:t>
      </w:r>
      <w:r w:rsidRPr="002370A4">
        <w:rPr>
          <w:rFonts w:eastAsia="Times New Roman" w:cs="Times New Roman"/>
          <w:sz w:val="24"/>
          <w:szCs w:val="24"/>
        </w:rPr>
        <w:t>u</w:t>
      </w:r>
      <w:r w:rsidRPr="002370A4">
        <w:rPr>
          <w:rFonts w:eastAsia="Times New Roman" w:cs="Times New Roman"/>
          <w:sz w:val="24"/>
          <w:szCs w:val="24"/>
          <w:lang w:val="vi-VN"/>
        </w:rPr>
        <w:t>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3: Thương mại hàng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4: Quy tắc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5: Quản lý hải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6: Các biện ph</w:t>
      </w:r>
      <w:r w:rsidRPr="002370A4">
        <w:rPr>
          <w:rFonts w:eastAsia="Times New Roman" w:cs="Times New Roman"/>
          <w:sz w:val="24"/>
          <w:szCs w:val="24"/>
        </w:rPr>
        <w:t>á</w:t>
      </w:r>
      <w:r w:rsidRPr="002370A4">
        <w:rPr>
          <w:rFonts w:eastAsia="Times New Roman" w:cs="Times New Roman"/>
          <w:sz w:val="24"/>
          <w:szCs w:val="24"/>
          <w:lang w:val="vi-VN"/>
        </w:rPr>
        <w:t>p vệ sinh an toàn thực phẩm và kiểm dịch động thực vật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7: Quy chuẩn kỹ thuật, tiêu chuẩn và quy trình đánh giá sự phù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8: Phòng vệ thương mại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9: Hợp tác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10: Minh bạch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11: Hành ch</w:t>
      </w:r>
      <w:r w:rsidRPr="002370A4">
        <w:rPr>
          <w:rFonts w:eastAsia="Times New Roman" w:cs="Times New Roman"/>
          <w:sz w:val="24"/>
          <w:szCs w:val="24"/>
        </w:rPr>
        <w:t>í</w:t>
      </w:r>
      <w:r w:rsidRPr="002370A4">
        <w:rPr>
          <w:rFonts w:eastAsia="Times New Roman" w:cs="Times New Roman"/>
          <w:sz w:val="24"/>
          <w:szCs w:val="24"/>
          <w:lang w:val="vi-VN"/>
        </w:rPr>
        <w:t>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12: Giải quyết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13: Ngoại lệ</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14: Điều khoản cuối cùng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LỜI MỞ ĐẦU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Chính phủ nước Cộng hòa xã hội chủ n</w:t>
      </w:r>
      <w:r w:rsidRPr="002370A4">
        <w:rPr>
          <w:rFonts w:eastAsia="Times New Roman" w:cs="Times New Roman"/>
          <w:sz w:val="24"/>
          <w:szCs w:val="24"/>
        </w:rPr>
        <w:t>g</w:t>
      </w:r>
      <w:r w:rsidRPr="002370A4">
        <w:rPr>
          <w:rFonts w:eastAsia="Times New Roman" w:cs="Times New Roman"/>
          <w:sz w:val="24"/>
          <w:szCs w:val="24"/>
          <w:lang w:val="vi-VN"/>
        </w:rPr>
        <w:t>hĩa Việt Nam và Chính phủ nước Cộng hòa Chi Lê</w:t>
      </w:r>
      <w:r w:rsidRPr="002370A4">
        <w:rPr>
          <w:rFonts w:eastAsia="Times New Roman" w:cs="Times New Roman"/>
          <w:sz w:val="24"/>
          <w:szCs w:val="24"/>
        </w:rPr>
        <w:t xml:space="preserve">, </w:t>
      </w:r>
      <w:r w:rsidRPr="002370A4">
        <w:rPr>
          <w:rFonts w:eastAsia="Times New Roman" w:cs="Times New Roman"/>
          <w:sz w:val="24"/>
          <w:szCs w:val="24"/>
          <w:lang w:val="vi-VN"/>
        </w:rPr>
        <w:t xml:space="preserve">sau đây được </w:t>
      </w:r>
      <w:r w:rsidRPr="002370A4">
        <w:rPr>
          <w:rFonts w:eastAsia="Times New Roman" w:cs="Times New Roman"/>
          <w:sz w:val="24"/>
          <w:szCs w:val="24"/>
        </w:rPr>
        <w:t>g</w:t>
      </w:r>
      <w:r w:rsidRPr="002370A4">
        <w:rPr>
          <w:rFonts w:eastAsia="Times New Roman" w:cs="Times New Roman"/>
          <w:sz w:val="24"/>
          <w:szCs w:val="24"/>
          <w:lang w:val="vi-VN"/>
        </w:rPr>
        <w:t>ọi là "các Bên</w:t>
      </w:r>
      <w:r w:rsidRPr="002370A4">
        <w:rPr>
          <w:rFonts w:eastAsia="Times New Roman" w:cs="Times New Roman"/>
          <w:sz w:val="24"/>
          <w:szCs w:val="24"/>
        </w:rPr>
        <w:t>"</w:t>
      </w:r>
      <w:r w:rsidRPr="002370A4">
        <w:rPr>
          <w:rFonts w:eastAsia="Times New Roman" w:cs="Times New Roman"/>
          <w:sz w:val="24"/>
          <w:szCs w:val="24"/>
          <w:lang w:val="vi-VN"/>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i/>
          <w:iCs/>
          <w:sz w:val="24"/>
          <w:szCs w:val="24"/>
          <w:lang w:val="vi-VN"/>
        </w:rPr>
        <w:t>Xuất phát</w:t>
      </w:r>
      <w:r w:rsidRPr="002370A4">
        <w:rPr>
          <w:rFonts w:eastAsia="Times New Roman" w:cs="Times New Roman"/>
          <w:sz w:val="24"/>
          <w:szCs w:val="24"/>
          <w:lang w:val="vi-VN"/>
        </w:rPr>
        <w:t xml:space="preserve"> từ tình hữu n</w:t>
      </w:r>
      <w:r w:rsidRPr="002370A4">
        <w:rPr>
          <w:rFonts w:eastAsia="Times New Roman" w:cs="Times New Roman"/>
          <w:sz w:val="24"/>
          <w:szCs w:val="24"/>
        </w:rPr>
        <w:t>g</w:t>
      </w:r>
      <w:r w:rsidRPr="002370A4">
        <w:rPr>
          <w:rFonts w:eastAsia="Times New Roman" w:cs="Times New Roman"/>
          <w:sz w:val="24"/>
          <w:szCs w:val="24"/>
          <w:lang w:val="vi-VN"/>
        </w:rPr>
        <w:t xml:space="preserve">hị và hợp tác lâu đời và quan hệ </w:t>
      </w:r>
      <w:r w:rsidRPr="002370A4">
        <w:rPr>
          <w:rFonts w:eastAsia="Times New Roman" w:cs="Times New Roman"/>
          <w:sz w:val="24"/>
          <w:szCs w:val="24"/>
        </w:rPr>
        <w:t>t</w:t>
      </w:r>
      <w:r w:rsidRPr="002370A4">
        <w:rPr>
          <w:rFonts w:eastAsia="Times New Roman" w:cs="Times New Roman"/>
          <w:sz w:val="24"/>
          <w:szCs w:val="24"/>
          <w:lang w:val="vi-VN"/>
        </w:rPr>
        <w:t>hương mại đang gia tăng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i/>
          <w:iCs/>
          <w:sz w:val="24"/>
          <w:szCs w:val="24"/>
          <w:lang w:val="vi-VN"/>
        </w:rPr>
        <w:t>Mong muốn</w:t>
      </w:r>
      <w:r w:rsidRPr="002370A4">
        <w:rPr>
          <w:rFonts w:eastAsia="Times New Roman" w:cs="Times New Roman"/>
          <w:sz w:val="24"/>
          <w:szCs w:val="24"/>
          <w:lang w:val="vi-VN"/>
        </w:rPr>
        <w:t xml:space="preserve"> m</w:t>
      </w:r>
      <w:r w:rsidRPr="002370A4">
        <w:rPr>
          <w:rFonts w:eastAsia="Times New Roman" w:cs="Times New Roman"/>
          <w:sz w:val="24"/>
          <w:szCs w:val="24"/>
        </w:rPr>
        <w:t xml:space="preserve">ở </w:t>
      </w:r>
      <w:r w:rsidRPr="002370A4">
        <w:rPr>
          <w:rFonts w:eastAsia="Times New Roman" w:cs="Times New Roman"/>
          <w:sz w:val="24"/>
          <w:szCs w:val="24"/>
          <w:lang w:val="vi-VN"/>
        </w:rPr>
        <w:t>rộng khuôn khổ hợp tác giữa các Bên thông qua tự do hóa thương mại hơn nữa;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i/>
          <w:iCs/>
          <w:sz w:val="24"/>
          <w:szCs w:val="24"/>
          <w:lang w:val="vi-VN"/>
        </w:rPr>
        <w:lastRenderedPageBreak/>
        <w:t>Thừa nhận</w:t>
      </w:r>
      <w:r w:rsidRPr="002370A4">
        <w:rPr>
          <w:rFonts w:eastAsia="Times New Roman" w:cs="Times New Roman"/>
          <w:sz w:val="24"/>
          <w:szCs w:val="24"/>
          <w:lang w:val="vi-VN"/>
        </w:rPr>
        <w:t xml:space="preserve"> việc tăng cường quan hệ đối tác kinh tế sẽ man</w:t>
      </w:r>
      <w:r w:rsidRPr="002370A4">
        <w:rPr>
          <w:rFonts w:eastAsia="Times New Roman" w:cs="Times New Roman"/>
          <w:sz w:val="24"/>
          <w:szCs w:val="24"/>
        </w:rPr>
        <w:t xml:space="preserve">g </w:t>
      </w:r>
      <w:r w:rsidRPr="002370A4">
        <w:rPr>
          <w:rFonts w:eastAsia="Times New Roman" w:cs="Times New Roman"/>
          <w:sz w:val="24"/>
          <w:szCs w:val="24"/>
          <w:lang w:val="vi-VN"/>
        </w:rPr>
        <w:t>lại những lợi ích về kinh tế và xã hội</w:t>
      </w:r>
      <w:r w:rsidRPr="002370A4">
        <w:rPr>
          <w:rFonts w:eastAsia="Times New Roman" w:cs="Times New Roman"/>
          <w:sz w:val="24"/>
          <w:szCs w:val="24"/>
        </w:rPr>
        <w:t xml:space="preserve">, </w:t>
      </w:r>
      <w:r w:rsidRPr="002370A4">
        <w:rPr>
          <w:rFonts w:eastAsia="Times New Roman" w:cs="Times New Roman"/>
          <w:sz w:val="24"/>
          <w:szCs w:val="24"/>
          <w:lang w:val="vi-VN"/>
        </w:rPr>
        <w:t>tạo ra những cơ hội việc làm mới và cải thiện mức sống của người d</w:t>
      </w:r>
      <w:r w:rsidRPr="002370A4">
        <w:rPr>
          <w:rFonts w:eastAsia="Times New Roman" w:cs="Times New Roman"/>
          <w:sz w:val="24"/>
          <w:szCs w:val="24"/>
        </w:rPr>
        <w:t>â</w:t>
      </w:r>
      <w:r w:rsidRPr="002370A4">
        <w:rPr>
          <w:rFonts w:eastAsia="Times New Roman" w:cs="Times New Roman"/>
          <w:sz w:val="24"/>
          <w:szCs w:val="24"/>
          <w:lang w:val="vi-VN"/>
        </w:rPr>
        <w:t>n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i/>
          <w:iCs/>
          <w:sz w:val="24"/>
          <w:szCs w:val="24"/>
          <w:lang w:val="vi-VN"/>
        </w:rPr>
        <w:t>Thừa nhận</w:t>
      </w:r>
      <w:r w:rsidRPr="002370A4">
        <w:rPr>
          <w:rFonts w:eastAsia="Times New Roman" w:cs="Times New Roman"/>
          <w:sz w:val="24"/>
          <w:szCs w:val="24"/>
          <w:lang w:val="vi-VN"/>
        </w:rPr>
        <w:t xml:space="preserve"> trình độ phát triển kinh tế khác n</w:t>
      </w:r>
      <w:r w:rsidRPr="002370A4">
        <w:rPr>
          <w:rFonts w:eastAsia="Times New Roman" w:cs="Times New Roman"/>
          <w:sz w:val="24"/>
          <w:szCs w:val="24"/>
        </w:rPr>
        <w:t>ha</w:t>
      </w:r>
      <w:r w:rsidRPr="002370A4">
        <w:rPr>
          <w:rFonts w:eastAsia="Times New Roman" w:cs="Times New Roman"/>
          <w:sz w:val="24"/>
          <w:szCs w:val="24"/>
          <w:lang w:val="vi-VN"/>
        </w:rPr>
        <w:t>u giữa các Bên cũng như nhu cầu tạo thuận lợi mở rộng xuất khẩu, bao gồm</w:t>
      </w:r>
      <w:r w:rsidRPr="002370A4">
        <w:rPr>
          <w:rFonts w:eastAsia="Times New Roman" w:cs="Times New Roman"/>
          <w:sz w:val="24"/>
          <w:szCs w:val="24"/>
        </w:rPr>
        <w:t xml:space="preserve">, </w:t>
      </w:r>
      <w:r w:rsidRPr="002370A4">
        <w:rPr>
          <w:rFonts w:eastAsia="Times New Roman" w:cs="Times New Roman"/>
          <w:sz w:val="24"/>
          <w:szCs w:val="24"/>
          <w:lang w:val="vi-VN"/>
        </w:rPr>
        <w:t>đặc biệt là, thông qua nâng cao n</w:t>
      </w:r>
      <w:r w:rsidRPr="002370A4">
        <w:rPr>
          <w:rFonts w:eastAsia="Times New Roman" w:cs="Times New Roman"/>
          <w:sz w:val="24"/>
          <w:szCs w:val="24"/>
        </w:rPr>
        <w:t>ă</w:t>
      </w:r>
      <w:r w:rsidRPr="002370A4">
        <w:rPr>
          <w:rFonts w:eastAsia="Times New Roman" w:cs="Times New Roman"/>
          <w:sz w:val="24"/>
          <w:szCs w:val="24"/>
          <w:lang w:val="vi-VN"/>
        </w:rPr>
        <w:t>ng lực, hiệu quả và sức cạnh, tranh trong nước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i/>
          <w:iCs/>
          <w:sz w:val="24"/>
          <w:szCs w:val="24"/>
          <w:lang w:val="vi-VN"/>
        </w:rPr>
        <w:t>Xây dựng</w:t>
      </w:r>
      <w:r w:rsidRPr="002370A4">
        <w:rPr>
          <w:rFonts w:eastAsia="Times New Roman" w:cs="Times New Roman"/>
          <w:sz w:val="24"/>
          <w:szCs w:val="24"/>
          <w:lang w:val="vi-VN"/>
        </w:rPr>
        <w:t xml:space="preserve"> dựa trên các quyền và nghĩa vụ tương ứng của Tổ chức Thương mại thế giới (WTO);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i/>
          <w:iCs/>
          <w:sz w:val="24"/>
          <w:szCs w:val="24"/>
          <w:lang w:val="vi-VN"/>
        </w:rPr>
        <w:t>Nhắc lại</w:t>
      </w:r>
      <w:r w:rsidRPr="002370A4">
        <w:rPr>
          <w:rFonts w:eastAsia="Times New Roman" w:cs="Times New Roman"/>
          <w:sz w:val="24"/>
          <w:szCs w:val="24"/>
          <w:lang w:val="vi-VN"/>
        </w:rPr>
        <w:t xml:space="preserve"> những mục tiêu Hợp tác Kinh tế Châu Á </w:t>
      </w:r>
      <w:r w:rsidRPr="002370A4">
        <w:rPr>
          <w:rFonts w:eastAsia="Times New Roman" w:cs="Times New Roman"/>
          <w:sz w:val="24"/>
          <w:szCs w:val="24"/>
        </w:rPr>
        <w:t>-</w:t>
      </w:r>
      <w:r w:rsidRPr="002370A4">
        <w:rPr>
          <w:rFonts w:eastAsia="Times New Roman" w:cs="Times New Roman"/>
          <w:sz w:val="24"/>
          <w:szCs w:val="24"/>
          <w:lang w:val="vi-VN"/>
        </w:rPr>
        <w:t xml:space="preserve"> Thái Bình Dương (APEC);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i/>
          <w:iCs/>
          <w:sz w:val="24"/>
          <w:szCs w:val="24"/>
          <w:lang w:val="vi-VN"/>
        </w:rPr>
        <w:t>Kh</w:t>
      </w:r>
      <w:r w:rsidRPr="002370A4">
        <w:rPr>
          <w:rFonts w:eastAsia="Times New Roman" w:cs="Times New Roman"/>
          <w:b/>
          <w:bCs/>
          <w:i/>
          <w:iCs/>
          <w:sz w:val="24"/>
          <w:szCs w:val="24"/>
        </w:rPr>
        <w:t>ẳ</w:t>
      </w:r>
      <w:r w:rsidRPr="002370A4">
        <w:rPr>
          <w:rFonts w:eastAsia="Times New Roman" w:cs="Times New Roman"/>
          <w:b/>
          <w:bCs/>
          <w:i/>
          <w:iCs/>
          <w:sz w:val="24"/>
          <w:szCs w:val="24"/>
          <w:lang w:val="vi-VN"/>
        </w:rPr>
        <w:t>ng định</w:t>
      </w:r>
      <w:r w:rsidRPr="002370A4">
        <w:rPr>
          <w:rFonts w:eastAsia="Times New Roman" w:cs="Times New Roman"/>
          <w:sz w:val="24"/>
          <w:szCs w:val="24"/>
          <w:lang w:val="vi-VN"/>
        </w:rPr>
        <w:t xml:space="preserve"> cam kết chung của các Bên đối với thuận lợi hóa thương mại thông qua thương mại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i/>
          <w:iCs/>
          <w:sz w:val="24"/>
          <w:szCs w:val="24"/>
          <w:lang w:val="vi-VN"/>
        </w:rPr>
        <w:t>Mong muốn</w:t>
      </w:r>
      <w:r w:rsidRPr="002370A4">
        <w:rPr>
          <w:rFonts w:eastAsia="Times New Roman" w:cs="Times New Roman"/>
          <w:sz w:val="24"/>
          <w:szCs w:val="24"/>
          <w:lang w:val="vi-VN"/>
        </w:rPr>
        <w:t xml:space="preserve"> tăng cường khuôn khổ hợp tác cho các hành vi quan hệ kinh t</w:t>
      </w:r>
      <w:r w:rsidRPr="002370A4">
        <w:rPr>
          <w:rFonts w:eastAsia="Times New Roman" w:cs="Times New Roman"/>
          <w:sz w:val="24"/>
          <w:szCs w:val="24"/>
        </w:rPr>
        <w:t xml:space="preserve">ế </w:t>
      </w:r>
      <w:r w:rsidRPr="002370A4">
        <w:rPr>
          <w:rFonts w:eastAsia="Times New Roman" w:cs="Times New Roman"/>
          <w:sz w:val="24"/>
          <w:szCs w:val="24"/>
          <w:lang w:val="vi-VN"/>
        </w:rPr>
        <w:t>để đảm bảo cho nó năng động và khuyến khích hợp tác kinh tế rộng và sâu h</w:t>
      </w:r>
      <w:r w:rsidRPr="002370A4">
        <w:rPr>
          <w:rFonts w:eastAsia="Times New Roman" w:cs="Times New Roman"/>
          <w:sz w:val="24"/>
          <w:szCs w:val="24"/>
        </w:rPr>
        <w:t>ơn</w:t>
      </w:r>
      <w:r w:rsidRPr="002370A4">
        <w:rPr>
          <w:rFonts w:eastAsia="Times New Roman" w:cs="Times New Roman"/>
          <w:sz w:val="24"/>
          <w:szCs w:val="24"/>
          <w:lang w:val="vi-VN"/>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i/>
          <w:iCs/>
          <w:sz w:val="24"/>
          <w:szCs w:val="24"/>
          <w:lang w:val="vi-VN"/>
        </w:rPr>
        <w:t>Thừa nhận</w:t>
      </w:r>
      <w:r w:rsidRPr="002370A4">
        <w:rPr>
          <w:rFonts w:eastAsia="Times New Roman" w:cs="Times New Roman"/>
          <w:sz w:val="24"/>
          <w:szCs w:val="24"/>
          <w:lang w:val="vi-VN"/>
        </w:rPr>
        <w:t xml:space="preserve"> nhu cầu duy trì linh hoạt để bảo vệ phúc lợi công cộng;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i/>
          <w:iCs/>
          <w:sz w:val="24"/>
          <w:szCs w:val="24"/>
          <w:lang w:val="vi-VN"/>
        </w:rPr>
        <w:t>Nhận thức</w:t>
      </w:r>
      <w:r w:rsidRPr="002370A4">
        <w:rPr>
          <w:rFonts w:eastAsia="Times New Roman" w:cs="Times New Roman"/>
          <w:sz w:val="24"/>
          <w:szCs w:val="24"/>
          <w:lang w:val="vi-VN"/>
        </w:rPr>
        <w:t xml:space="preserve"> rằng sự phát triển kinh t</w:t>
      </w:r>
      <w:r w:rsidRPr="002370A4">
        <w:rPr>
          <w:rFonts w:eastAsia="Times New Roman" w:cs="Times New Roman"/>
          <w:sz w:val="24"/>
          <w:szCs w:val="24"/>
        </w:rPr>
        <w:t>ế</w:t>
      </w:r>
      <w:r w:rsidRPr="002370A4">
        <w:rPr>
          <w:rFonts w:eastAsia="Times New Roman" w:cs="Times New Roman"/>
          <w:sz w:val="24"/>
          <w:szCs w:val="24"/>
          <w:lang w:val="vi-VN"/>
        </w:rPr>
        <w:t>, phát tri</w:t>
      </w:r>
      <w:r w:rsidRPr="002370A4">
        <w:rPr>
          <w:rFonts w:eastAsia="Times New Roman" w:cs="Times New Roman"/>
          <w:sz w:val="24"/>
          <w:szCs w:val="24"/>
        </w:rPr>
        <w:t>ể</w:t>
      </w:r>
      <w:r w:rsidRPr="002370A4">
        <w:rPr>
          <w:rFonts w:eastAsia="Times New Roman" w:cs="Times New Roman"/>
          <w:sz w:val="24"/>
          <w:szCs w:val="24"/>
          <w:lang w:val="vi-VN"/>
        </w:rPr>
        <w:t xml:space="preserve">n xã hội và bảo vệ môi trường là những cấu thành của phát triển bền vững và các hiệp định thương mại tự do có thể đóng vai </w:t>
      </w:r>
      <w:r w:rsidRPr="002370A4">
        <w:rPr>
          <w:rFonts w:eastAsia="Times New Roman" w:cs="Times New Roman"/>
          <w:sz w:val="24"/>
          <w:szCs w:val="24"/>
        </w:rPr>
        <w:t>tr</w:t>
      </w:r>
      <w:r w:rsidRPr="002370A4">
        <w:rPr>
          <w:rFonts w:eastAsia="Times New Roman" w:cs="Times New Roman"/>
          <w:sz w:val="24"/>
          <w:szCs w:val="24"/>
          <w:lang w:val="vi-VN"/>
        </w:rPr>
        <w:t>ò quan trọng trong việc thúc đẩy phát triển bền vững;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i/>
          <w:iCs/>
          <w:sz w:val="24"/>
          <w:szCs w:val="24"/>
          <w:lang w:val="vi-VN"/>
        </w:rPr>
        <w:t>Quyết tâm</w:t>
      </w:r>
      <w:r w:rsidRPr="002370A4">
        <w:rPr>
          <w:rFonts w:eastAsia="Times New Roman" w:cs="Times New Roman"/>
          <w:sz w:val="24"/>
          <w:szCs w:val="24"/>
          <w:lang w:val="vi-VN"/>
        </w:rPr>
        <w:t xml:space="preserve"> thúc đẩy thương mại song phương thông qua việc thiết lập những nguyên tác thương mại r</w:t>
      </w:r>
      <w:r w:rsidRPr="002370A4">
        <w:rPr>
          <w:rFonts w:eastAsia="Times New Roman" w:cs="Times New Roman"/>
          <w:sz w:val="24"/>
          <w:szCs w:val="24"/>
        </w:rPr>
        <w:t xml:space="preserve">õ </w:t>
      </w:r>
      <w:r w:rsidRPr="002370A4">
        <w:rPr>
          <w:rFonts w:eastAsia="Times New Roman" w:cs="Times New Roman"/>
          <w:sz w:val="24"/>
          <w:szCs w:val="24"/>
          <w:lang w:val="vi-VN"/>
        </w:rPr>
        <w:t>ràng và thuận lợi cho cả hai Bên và tránh các hàng rào th</w:t>
      </w:r>
      <w:r w:rsidRPr="002370A4">
        <w:rPr>
          <w:rFonts w:eastAsia="Times New Roman" w:cs="Times New Roman"/>
          <w:sz w:val="24"/>
          <w:szCs w:val="24"/>
        </w:rPr>
        <w:t xml:space="preserve">ương </w:t>
      </w:r>
      <w:r w:rsidRPr="002370A4">
        <w:rPr>
          <w:rFonts w:eastAsia="Times New Roman" w:cs="Times New Roman"/>
          <w:sz w:val="24"/>
          <w:szCs w:val="24"/>
          <w:lang w:val="vi-VN"/>
        </w:rPr>
        <w:t>mại,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Đã nhất trí như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Chương 1</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ĐIỀU KHOẢN BAN ĐẦU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1.1: Thành lập Khu vực Thương mại Tự do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Các Bên, phù hợp với Điều XXIV của Hiệp định chung về Thuế quan và Thương mại 1994 bằng Hiệp định này thành lập một khu vực thương mại tự do.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 Mối quan hệ với các Hiệp định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Các Bên khẳng định các quyền và nghĩa vụ hiện có của m</w:t>
      </w:r>
      <w:r w:rsidRPr="002370A4">
        <w:rPr>
          <w:rFonts w:eastAsia="Times New Roman" w:cs="Times New Roman"/>
          <w:sz w:val="24"/>
          <w:szCs w:val="24"/>
        </w:rPr>
        <w:t>ì</w:t>
      </w:r>
      <w:r w:rsidRPr="002370A4">
        <w:rPr>
          <w:rFonts w:eastAsia="Times New Roman" w:cs="Times New Roman"/>
          <w:sz w:val="24"/>
          <w:szCs w:val="24"/>
          <w:lang w:val="vi-VN"/>
        </w:rPr>
        <w:t>nh đối với Bên kia được quy định trong Hiệp định WTO và các hiệp định khác m</w:t>
      </w:r>
      <w:r w:rsidRPr="002370A4">
        <w:rPr>
          <w:rFonts w:eastAsia="Times New Roman" w:cs="Times New Roman"/>
          <w:sz w:val="24"/>
          <w:szCs w:val="24"/>
        </w:rPr>
        <w:t>à</w:t>
      </w:r>
      <w:r w:rsidRPr="002370A4">
        <w:rPr>
          <w:rFonts w:eastAsia="Times New Roman" w:cs="Times New Roman"/>
          <w:sz w:val="24"/>
          <w:szCs w:val="24"/>
          <w:lang w:val="vi-VN"/>
        </w:rPr>
        <w:t xml:space="preserve"> các Bên là thành viên.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Chương 2</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ĐỊNH NGHĨA CHUNG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lastRenderedPageBreak/>
        <w:t>Điều 2.1: Định nghĩa áp dụng chung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Trong Hiệp định này, trừ khi được quy định cụ thể khác, một số thuật ngữ được hiểu như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Hiệp định về xác định trị giá hải quan</w:t>
      </w:r>
      <w:r w:rsidRPr="002370A4">
        <w:rPr>
          <w:rFonts w:eastAsia="Times New Roman" w:cs="Times New Roman"/>
          <w:sz w:val="24"/>
          <w:szCs w:val="24"/>
        </w:rPr>
        <w:t xml:space="preserve"> nghĩa là Hiệp định Thực thi Điều VII của Hiệp định chung về Thuế quan và Thương mại 1994, được quy định tại Phụ lục 1A của Hiệp định WTO;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Hội đồng nghĩa là Hội đồng Thương mại tự do</w:t>
      </w:r>
      <w:r w:rsidRPr="002370A4">
        <w:rPr>
          <w:rFonts w:eastAsia="Times New Roman" w:cs="Times New Roman"/>
          <w:sz w:val="24"/>
          <w:szCs w:val="24"/>
        </w:rPr>
        <w:t xml:space="preserve"> được thành lập tại Điều 11.1 (Hội đồng Thương mại tự do);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Cơ quan hải quan</w:t>
      </w:r>
      <w:r w:rsidRPr="002370A4">
        <w:rPr>
          <w:rFonts w:eastAsia="Times New Roman" w:cs="Times New Roman"/>
          <w:sz w:val="24"/>
          <w:szCs w:val="24"/>
        </w:rPr>
        <w:t xml:space="preserve"> nghĩa là cơ quan, theo luật của từng Bên, chịu trách nhiệm quản lý và thực thi luật hải quan của mình: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đối với Việt Nam, Tổng cục Hải quan Việt Nam,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đối với Chi Lê, Tổng cục Hải quan Chi Lê;</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thuế quan</w:t>
      </w:r>
      <w:r w:rsidRPr="002370A4">
        <w:rPr>
          <w:rFonts w:eastAsia="Times New Roman" w:cs="Times New Roman"/>
          <w:sz w:val="24"/>
          <w:szCs w:val="24"/>
        </w:rPr>
        <w:t xml:space="preserve"> nghĩa là thuế đánh vào hàng hóa nhập khẩu nhưng không bao gồm: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khoản phí tương đương với thuế nội địa, bao gồm thuế tiêu thụ đặc biệt, thuế bán hàng, thuế hàng hóa và dịch vụ áp dụng phù hợp với cam kết của một Bên theo đoạn 2 Điều 3 GATT 1994;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thuế chống bán phá giá hoặc thuế đối kháng hoặc thuế tự vệ được áp dụng phù hợp với Chương 8 (Phòng vệ thương mại);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 lệ phí hoặc các khoản phí khác tương ứng với phí dịch vụ tương đương phải nộp, và không nhằm bảo hộ trực tiếp hoặc gián tiếp đối với hàng hóa trong nước hoặc thuế nhập khẩu vì mục đích thu ngân sách;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ngày</w:t>
      </w:r>
      <w:r w:rsidRPr="002370A4">
        <w:rPr>
          <w:rFonts w:eastAsia="Times New Roman" w:cs="Times New Roman"/>
          <w:sz w:val="24"/>
          <w:szCs w:val="24"/>
        </w:rPr>
        <w:t xml:space="preserve"> nghĩa là ngày dương lịch, bao gồm cả ngày cuối tuần và các ngày nghỉ lễ;</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GATT 1994</w:t>
      </w:r>
      <w:r w:rsidRPr="002370A4">
        <w:rPr>
          <w:rFonts w:eastAsia="Times New Roman" w:cs="Times New Roman"/>
          <w:sz w:val="24"/>
          <w:szCs w:val="24"/>
        </w:rPr>
        <w:t xml:space="preserve"> nghĩa là Hiệp định chung về Thuế quan và Thương mại 1994, được quy định tại Phụ lục 1A của Hiệp định WTO;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Hệ thống hài hòa (HS)</w:t>
      </w:r>
      <w:r w:rsidRPr="002370A4">
        <w:rPr>
          <w:rFonts w:eastAsia="Times New Roman" w:cs="Times New Roman"/>
          <w:sz w:val="24"/>
          <w:szCs w:val="24"/>
        </w:rPr>
        <w:t xml:space="preserve"> nghĩa là Hệ thống Mô tả và Mã số Hàng hóa hài hòa được điều chỉnh bởi Công ước quốc tế về Hệ thống Mô tả và Mã số Hàng hóa hài hòa, bao gồm các Nguyên tắc chung về Giải thích, các Ghi chú theo Phần, Ghi chú theo Chương, và các sửa đổi, và được các Bên thông qua và thực thi trong luật thuế quan của mình;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 xml:space="preserve">nhóm </w:t>
      </w:r>
      <w:r w:rsidRPr="002370A4">
        <w:rPr>
          <w:rFonts w:eastAsia="Times New Roman" w:cs="Times New Roman"/>
          <w:sz w:val="24"/>
          <w:szCs w:val="24"/>
        </w:rPr>
        <w:t>nghĩa là bốn số đầu tiên trong số phân loại thuế quan theo Hệ thống hài hòa (HS);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biện pháp</w:t>
      </w:r>
      <w:r w:rsidRPr="002370A4">
        <w:rPr>
          <w:rFonts w:eastAsia="Times New Roman" w:cs="Times New Roman"/>
          <w:sz w:val="24"/>
          <w:szCs w:val="24"/>
          <w:lang w:val="vi-VN"/>
        </w:rPr>
        <w:t xml:space="preserve"> nghĩa là </w:t>
      </w:r>
      <w:r w:rsidRPr="002370A4">
        <w:rPr>
          <w:rFonts w:eastAsia="Times New Roman" w:cs="Times New Roman"/>
          <w:sz w:val="24"/>
          <w:szCs w:val="24"/>
        </w:rPr>
        <w:t>bấ</w:t>
      </w:r>
      <w:r w:rsidRPr="002370A4">
        <w:rPr>
          <w:rFonts w:eastAsia="Times New Roman" w:cs="Times New Roman"/>
          <w:sz w:val="24"/>
          <w:szCs w:val="24"/>
          <w:lang w:val="vi-VN"/>
        </w:rPr>
        <w:t>t kỳ biện pháp nào được một Bên thi hành, dù dưới hình thức luật, quy định, quy tắc, thủ tục, thực tiễn, quyết định, hoạt động hành chính hoặc bất kỳ h</w:t>
      </w:r>
      <w:r w:rsidRPr="002370A4">
        <w:rPr>
          <w:rFonts w:eastAsia="Times New Roman" w:cs="Times New Roman"/>
          <w:sz w:val="24"/>
          <w:szCs w:val="24"/>
        </w:rPr>
        <w:t>ì</w:t>
      </w:r>
      <w:r w:rsidRPr="002370A4">
        <w:rPr>
          <w:rFonts w:eastAsia="Times New Roman" w:cs="Times New Roman"/>
          <w:sz w:val="24"/>
          <w:szCs w:val="24"/>
          <w:lang w:val="vi-VN"/>
        </w:rPr>
        <w:t>nh thức nào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lastRenderedPageBreak/>
        <w:t xml:space="preserve">hàng </w:t>
      </w:r>
      <w:r w:rsidRPr="002370A4">
        <w:rPr>
          <w:rFonts w:eastAsia="Times New Roman" w:cs="Times New Roman"/>
          <w:b/>
          <w:bCs/>
          <w:sz w:val="24"/>
          <w:szCs w:val="24"/>
        </w:rPr>
        <w:t>hó</w:t>
      </w:r>
      <w:r w:rsidRPr="002370A4">
        <w:rPr>
          <w:rFonts w:eastAsia="Times New Roman" w:cs="Times New Roman"/>
          <w:b/>
          <w:bCs/>
          <w:sz w:val="24"/>
          <w:szCs w:val="24"/>
          <w:lang w:val="vi-VN"/>
        </w:rPr>
        <w:t>a xuất xứ</w:t>
      </w:r>
      <w:r w:rsidRPr="002370A4">
        <w:rPr>
          <w:rFonts w:eastAsia="Times New Roman" w:cs="Times New Roman"/>
          <w:sz w:val="24"/>
          <w:szCs w:val="24"/>
          <w:lang w:val="vi-VN"/>
        </w:rPr>
        <w:t xml:space="preserve"> nghĩa là hàng hóa đáp ứng quy định là hàng hóa xuất xứ phù hợp với </w:t>
      </w:r>
      <w:r w:rsidRPr="002370A4">
        <w:rPr>
          <w:rFonts w:eastAsia="Times New Roman" w:cs="Times New Roman"/>
          <w:sz w:val="24"/>
          <w:szCs w:val="24"/>
        </w:rPr>
        <w:t>C</w:t>
      </w:r>
      <w:r w:rsidRPr="002370A4">
        <w:rPr>
          <w:rFonts w:eastAsia="Times New Roman" w:cs="Times New Roman"/>
          <w:sz w:val="24"/>
          <w:szCs w:val="24"/>
          <w:lang w:val="vi-VN"/>
        </w:rPr>
        <w:t>hương 4 (Quy tắc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người</w:t>
      </w:r>
      <w:r w:rsidRPr="002370A4">
        <w:rPr>
          <w:rFonts w:eastAsia="Times New Roman" w:cs="Times New Roman"/>
          <w:sz w:val="24"/>
          <w:szCs w:val="24"/>
          <w:lang w:val="vi-VN"/>
        </w:rPr>
        <w:t xml:space="preserve"> nghĩa là bao gồm cả pháp nhân và thể nhân;</w:t>
      </w:r>
    </w:p>
    <w:p w:rsidR="002370A4" w:rsidRPr="002370A4" w:rsidRDefault="002370A4" w:rsidP="002370A4">
      <w:pPr>
        <w:spacing w:before="120" w:after="100" w:afterAutospacing="1" w:line="240" w:lineRule="auto"/>
        <w:rPr>
          <w:rFonts w:eastAsia="Times New Roman" w:cs="Times New Roman"/>
          <w:sz w:val="24"/>
          <w:szCs w:val="24"/>
        </w:rPr>
      </w:pPr>
      <w:bookmarkStart w:id="0" w:name="bookmark2"/>
      <w:r w:rsidRPr="002370A4">
        <w:rPr>
          <w:rFonts w:eastAsia="Times New Roman" w:cs="Times New Roman"/>
          <w:b/>
          <w:bCs/>
          <w:sz w:val="24"/>
          <w:szCs w:val="24"/>
          <w:lang w:val="vi-VN"/>
        </w:rPr>
        <w:t>công bố</w:t>
      </w:r>
      <w:bookmarkEnd w:id="0"/>
      <w:r w:rsidRPr="002370A4">
        <w:rPr>
          <w:rFonts w:eastAsia="Times New Roman" w:cs="Times New Roman"/>
          <w:sz w:val="24"/>
          <w:szCs w:val="24"/>
          <w:lang w:val="vi-VN"/>
        </w:rPr>
        <w:t xml:space="preserve"> bao gồm công bố dưới hình thức văn bản hoặc trên mạng internet;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Hiệp định SPS</w:t>
      </w:r>
      <w:r w:rsidRPr="002370A4">
        <w:rPr>
          <w:rFonts w:eastAsia="Times New Roman" w:cs="Times New Roman"/>
          <w:sz w:val="24"/>
          <w:szCs w:val="24"/>
          <w:lang w:val="vi-VN"/>
        </w:rPr>
        <w:t xml:space="preserve"> nghĩa là Hiệp định của WTO về Áp dụng các biện pháp vệ sinh dịch tễ;</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phân nhóm</w:t>
      </w:r>
      <w:r w:rsidRPr="002370A4">
        <w:rPr>
          <w:rFonts w:eastAsia="Times New Roman" w:cs="Times New Roman"/>
          <w:sz w:val="24"/>
          <w:szCs w:val="24"/>
          <w:lang w:val="vi-VN"/>
        </w:rPr>
        <w:t xml:space="preserve"> nghĩa là sáu số đầu tiên t</w:t>
      </w:r>
      <w:r w:rsidRPr="002370A4">
        <w:rPr>
          <w:rFonts w:eastAsia="Times New Roman" w:cs="Times New Roman"/>
          <w:sz w:val="24"/>
          <w:szCs w:val="24"/>
        </w:rPr>
        <w:t>r</w:t>
      </w:r>
      <w:r w:rsidRPr="002370A4">
        <w:rPr>
          <w:rFonts w:eastAsia="Times New Roman" w:cs="Times New Roman"/>
          <w:sz w:val="24"/>
          <w:szCs w:val="24"/>
          <w:lang w:val="vi-VN"/>
        </w:rPr>
        <w:t>ong số phân loại thuế quan theo Hệ thống h</w:t>
      </w:r>
      <w:r w:rsidRPr="002370A4">
        <w:rPr>
          <w:rFonts w:eastAsia="Times New Roman" w:cs="Times New Roman"/>
          <w:sz w:val="24"/>
          <w:szCs w:val="24"/>
        </w:rPr>
        <w:t>à</w:t>
      </w:r>
      <w:r w:rsidRPr="002370A4">
        <w:rPr>
          <w:rFonts w:eastAsia="Times New Roman" w:cs="Times New Roman"/>
          <w:sz w:val="24"/>
          <w:szCs w:val="24"/>
          <w:lang w:val="vi-VN"/>
        </w:rPr>
        <w:t>i hòa (HS);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lãnh th</w:t>
      </w:r>
      <w:r w:rsidRPr="002370A4">
        <w:rPr>
          <w:rFonts w:eastAsia="Times New Roman" w:cs="Times New Roman"/>
          <w:b/>
          <w:bCs/>
          <w:sz w:val="24"/>
          <w:szCs w:val="24"/>
        </w:rPr>
        <w:t>ổ</w:t>
      </w:r>
      <w:r w:rsidRPr="002370A4">
        <w:rPr>
          <w:rFonts w:eastAsia="Times New Roman" w:cs="Times New Roman"/>
          <w:sz w:val="24"/>
          <w:szCs w:val="24"/>
        </w:rPr>
        <w:t xml:space="preserve"> </w:t>
      </w:r>
      <w:r w:rsidRPr="002370A4">
        <w:rPr>
          <w:rFonts w:eastAsia="Times New Roman" w:cs="Times New Roman"/>
          <w:sz w:val="24"/>
          <w:szCs w:val="24"/>
          <w:lang w:val="vi-VN"/>
        </w:rPr>
        <w:t>nghĩa là: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 xml:space="preserve">đối với Việt Nam, lãnh thổ đất liền, các hải đảo, nội thủy, lãnh hải và vùng trời phía trên đó, vùng biển ngoài vùng lãnh thổ, bao gồm cả đáy biển và lòng đất dưới đáy biển mà nước Cộng hòa xã hội chủ nghĩa Việt Nam thực thi chủ quyền, </w:t>
      </w:r>
      <w:r w:rsidRPr="002370A4">
        <w:rPr>
          <w:rFonts w:eastAsia="Times New Roman" w:cs="Times New Roman"/>
          <w:sz w:val="24"/>
          <w:szCs w:val="24"/>
        </w:rPr>
        <w:t xml:space="preserve">quyền chủ quyền và quyền </w:t>
      </w:r>
      <w:r w:rsidRPr="002370A4">
        <w:rPr>
          <w:rFonts w:eastAsia="Times New Roman" w:cs="Times New Roman"/>
          <w:sz w:val="24"/>
          <w:szCs w:val="24"/>
          <w:lang w:val="vi-VN"/>
        </w:rPr>
        <w:t>tài phán phù hợp với pháp luật quốc gia và pháp luật quốc tế;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 xml:space="preserve">đối với Chile, đất liền, vùng biển và vùng </w:t>
      </w:r>
      <w:r w:rsidRPr="002370A4">
        <w:rPr>
          <w:rFonts w:eastAsia="Times New Roman" w:cs="Times New Roman"/>
          <w:sz w:val="24"/>
          <w:szCs w:val="24"/>
        </w:rPr>
        <w:t>tr</w:t>
      </w:r>
      <w:r w:rsidRPr="002370A4">
        <w:rPr>
          <w:rFonts w:eastAsia="Times New Roman" w:cs="Times New Roman"/>
          <w:sz w:val="24"/>
          <w:szCs w:val="24"/>
          <w:lang w:val="vi-VN"/>
        </w:rPr>
        <w:t>ời thuộc chủ quyền của Chi Lê và vùng đặc quyền kinh tế, thềm lục địa mà Chi Lê thực thi quyền chủ quyền và quyền tài phán phù h</w:t>
      </w:r>
      <w:r w:rsidRPr="002370A4">
        <w:rPr>
          <w:rFonts w:eastAsia="Times New Roman" w:cs="Times New Roman"/>
          <w:sz w:val="24"/>
          <w:szCs w:val="24"/>
        </w:rPr>
        <w:t>ợ</w:t>
      </w:r>
      <w:r w:rsidRPr="002370A4">
        <w:rPr>
          <w:rFonts w:eastAsia="Times New Roman" w:cs="Times New Roman"/>
          <w:sz w:val="24"/>
          <w:szCs w:val="24"/>
          <w:lang w:val="vi-VN"/>
        </w:rPr>
        <w:t>p với luật pháp quốc t</w:t>
      </w:r>
      <w:r w:rsidRPr="002370A4">
        <w:rPr>
          <w:rFonts w:eastAsia="Times New Roman" w:cs="Times New Roman"/>
          <w:sz w:val="24"/>
          <w:szCs w:val="24"/>
        </w:rPr>
        <w:t xml:space="preserve">ế </w:t>
      </w:r>
      <w:r w:rsidRPr="002370A4">
        <w:rPr>
          <w:rFonts w:eastAsia="Times New Roman" w:cs="Times New Roman"/>
          <w:sz w:val="24"/>
          <w:szCs w:val="24"/>
          <w:lang w:val="vi-VN"/>
        </w:rPr>
        <w:t>và luật pháp quốc gia.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WTO</w:t>
      </w:r>
      <w:r w:rsidRPr="002370A4">
        <w:rPr>
          <w:rFonts w:eastAsia="Times New Roman" w:cs="Times New Roman"/>
          <w:sz w:val="24"/>
          <w:szCs w:val="24"/>
          <w:lang w:val="vi-VN"/>
        </w:rPr>
        <w:t xml:space="preserve"> ngh</w:t>
      </w:r>
      <w:r w:rsidRPr="002370A4">
        <w:rPr>
          <w:rFonts w:eastAsia="Times New Roman" w:cs="Times New Roman"/>
          <w:sz w:val="24"/>
          <w:szCs w:val="24"/>
        </w:rPr>
        <w:t>ĩ</w:t>
      </w:r>
      <w:r w:rsidRPr="002370A4">
        <w:rPr>
          <w:rFonts w:eastAsia="Times New Roman" w:cs="Times New Roman"/>
          <w:sz w:val="24"/>
          <w:szCs w:val="24"/>
          <w:lang w:val="vi-VN"/>
        </w:rPr>
        <w:t>a là Tổ chức Thương mại Thế giới;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Hiệp định WTO</w:t>
      </w:r>
      <w:r w:rsidRPr="002370A4">
        <w:rPr>
          <w:rFonts w:eastAsia="Times New Roman" w:cs="Times New Roman"/>
          <w:sz w:val="24"/>
          <w:szCs w:val="24"/>
          <w:lang w:val="vi-VN"/>
        </w:rPr>
        <w:t xml:space="preserve"> nghĩa là Hiệp định Marrakesh về Thành lập Tổ chức Thương mại Thế giớ</w:t>
      </w:r>
      <w:r w:rsidRPr="002370A4">
        <w:rPr>
          <w:rFonts w:eastAsia="Times New Roman" w:cs="Times New Roman"/>
          <w:sz w:val="24"/>
          <w:szCs w:val="24"/>
        </w:rPr>
        <w:t>i</w:t>
      </w:r>
      <w:r w:rsidRPr="002370A4">
        <w:rPr>
          <w:rFonts w:eastAsia="Times New Roman" w:cs="Times New Roman"/>
          <w:sz w:val="24"/>
          <w:szCs w:val="24"/>
          <w:lang w:val="vi-VN"/>
        </w:rPr>
        <w:t>, hoàn thành ngày 15 tháng 4 năm 1994.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Chương 3</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THƯƠNG MẠI HÀNG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3.1: Định nghĩa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Trong Chương này</w:t>
      </w:r>
      <w:r w:rsidRPr="002370A4">
        <w:rPr>
          <w:rFonts w:eastAsia="Times New Roman" w:cs="Times New Roman"/>
          <w:sz w:val="24"/>
          <w:szCs w:val="24"/>
        </w:rPr>
        <w:t xml:space="preserve">, </w:t>
      </w:r>
      <w:r w:rsidRPr="002370A4">
        <w:rPr>
          <w:rFonts w:eastAsia="Times New Roman" w:cs="Times New Roman"/>
          <w:sz w:val="24"/>
          <w:szCs w:val="24"/>
          <w:lang w:val="vi-VN"/>
        </w:rPr>
        <w:t>một số thuật n</w:t>
      </w:r>
      <w:r w:rsidRPr="002370A4">
        <w:rPr>
          <w:rFonts w:eastAsia="Times New Roman" w:cs="Times New Roman"/>
          <w:sz w:val="24"/>
          <w:szCs w:val="24"/>
        </w:rPr>
        <w:t>g</w:t>
      </w:r>
      <w:r w:rsidRPr="002370A4">
        <w:rPr>
          <w:rFonts w:eastAsia="Times New Roman" w:cs="Times New Roman"/>
          <w:sz w:val="24"/>
          <w:szCs w:val="24"/>
          <w:lang w:val="vi-VN"/>
        </w:rPr>
        <w:t>ữ được hiểu như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Hiệp định Nông nghiệp</w:t>
      </w:r>
      <w:r w:rsidRPr="002370A4">
        <w:rPr>
          <w:rFonts w:eastAsia="Times New Roman" w:cs="Times New Roman"/>
          <w:sz w:val="24"/>
          <w:szCs w:val="24"/>
          <w:lang w:val="vi-VN"/>
        </w:rPr>
        <w:t xml:space="preserve"> n</w:t>
      </w:r>
      <w:r w:rsidRPr="002370A4">
        <w:rPr>
          <w:rFonts w:eastAsia="Times New Roman" w:cs="Times New Roman"/>
          <w:sz w:val="24"/>
          <w:szCs w:val="24"/>
        </w:rPr>
        <w:t>g</w:t>
      </w:r>
      <w:r w:rsidRPr="002370A4">
        <w:rPr>
          <w:rFonts w:eastAsia="Times New Roman" w:cs="Times New Roman"/>
          <w:sz w:val="24"/>
          <w:szCs w:val="24"/>
          <w:lang w:val="vi-VN"/>
        </w:rPr>
        <w:t xml:space="preserve">hĩa là Hiệp định về Nông nghiệp được quy định tại Phụ lục 1A </w:t>
      </w:r>
      <w:r w:rsidRPr="002370A4">
        <w:rPr>
          <w:rFonts w:eastAsia="Times New Roman" w:cs="Times New Roman"/>
          <w:sz w:val="24"/>
          <w:szCs w:val="24"/>
        </w:rPr>
        <w:t>của Hiệp định WTO;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nông s</w:t>
      </w:r>
      <w:r w:rsidRPr="002370A4">
        <w:rPr>
          <w:rFonts w:eastAsia="Times New Roman" w:cs="Times New Roman"/>
          <w:b/>
          <w:bCs/>
          <w:sz w:val="24"/>
          <w:szCs w:val="24"/>
        </w:rPr>
        <w:t>ả</w:t>
      </w:r>
      <w:r w:rsidRPr="002370A4">
        <w:rPr>
          <w:rFonts w:eastAsia="Times New Roman" w:cs="Times New Roman"/>
          <w:b/>
          <w:bCs/>
          <w:sz w:val="24"/>
          <w:szCs w:val="24"/>
          <w:lang w:val="vi-VN"/>
        </w:rPr>
        <w:t>n</w:t>
      </w:r>
      <w:r w:rsidRPr="002370A4">
        <w:rPr>
          <w:rFonts w:eastAsia="Times New Roman" w:cs="Times New Roman"/>
          <w:sz w:val="24"/>
          <w:szCs w:val="24"/>
          <w:lang w:val="vi-VN"/>
        </w:rPr>
        <w:t xml:space="preserve"> có nghĩa là nhữn</w:t>
      </w:r>
      <w:r w:rsidRPr="002370A4">
        <w:rPr>
          <w:rFonts w:eastAsia="Times New Roman" w:cs="Times New Roman"/>
          <w:sz w:val="24"/>
          <w:szCs w:val="24"/>
        </w:rPr>
        <w:t xml:space="preserve">g </w:t>
      </w:r>
      <w:r w:rsidRPr="002370A4">
        <w:rPr>
          <w:rFonts w:eastAsia="Times New Roman" w:cs="Times New Roman"/>
          <w:sz w:val="24"/>
          <w:szCs w:val="24"/>
          <w:lang w:val="vi-VN"/>
        </w:rPr>
        <w:t>hàng hóa được nêu tron</w:t>
      </w:r>
      <w:r w:rsidRPr="002370A4">
        <w:rPr>
          <w:rFonts w:eastAsia="Times New Roman" w:cs="Times New Roman"/>
          <w:sz w:val="24"/>
          <w:szCs w:val="24"/>
        </w:rPr>
        <w:t xml:space="preserve">g </w:t>
      </w:r>
      <w:r w:rsidRPr="002370A4">
        <w:rPr>
          <w:rFonts w:eastAsia="Times New Roman" w:cs="Times New Roman"/>
          <w:sz w:val="24"/>
          <w:szCs w:val="24"/>
          <w:lang w:val="vi-VN"/>
        </w:rPr>
        <w:t>Điều 2 của Hiệp định Nông nghiệp;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tr</w:t>
      </w:r>
      <w:r w:rsidRPr="002370A4">
        <w:rPr>
          <w:rFonts w:eastAsia="Times New Roman" w:cs="Times New Roman"/>
          <w:b/>
          <w:bCs/>
          <w:sz w:val="24"/>
          <w:szCs w:val="24"/>
        </w:rPr>
        <w:t xml:space="preserve">ợ </w:t>
      </w:r>
      <w:r w:rsidRPr="002370A4">
        <w:rPr>
          <w:rFonts w:eastAsia="Times New Roman" w:cs="Times New Roman"/>
          <w:b/>
          <w:bCs/>
          <w:sz w:val="24"/>
          <w:szCs w:val="24"/>
          <w:lang w:val="vi-VN"/>
        </w:rPr>
        <w:t>cấp xuất khẩu nôn</w:t>
      </w:r>
      <w:r w:rsidRPr="002370A4">
        <w:rPr>
          <w:rFonts w:eastAsia="Times New Roman" w:cs="Times New Roman"/>
          <w:b/>
          <w:bCs/>
          <w:sz w:val="24"/>
          <w:szCs w:val="24"/>
        </w:rPr>
        <w:t xml:space="preserve">g </w:t>
      </w:r>
      <w:r w:rsidRPr="002370A4">
        <w:rPr>
          <w:rFonts w:eastAsia="Times New Roman" w:cs="Times New Roman"/>
          <w:b/>
          <w:bCs/>
          <w:sz w:val="24"/>
          <w:szCs w:val="24"/>
          <w:lang w:val="vi-VN"/>
        </w:rPr>
        <w:t>sản</w:t>
      </w:r>
      <w:r w:rsidRPr="002370A4">
        <w:rPr>
          <w:rFonts w:eastAsia="Times New Roman" w:cs="Times New Roman"/>
          <w:sz w:val="24"/>
          <w:szCs w:val="24"/>
          <w:lang w:val="vi-VN"/>
        </w:rPr>
        <w:t xml:space="preserve"> có nghĩa như đ</w:t>
      </w:r>
      <w:r w:rsidRPr="002370A4">
        <w:rPr>
          <w:rFonts w:eastAsia="Times New Roman" w:cs="Times New Roman"/>
          <w:sz w:val="24"/>
          <w:szCs w:val="24"/>
        </w:rPr>
        <w:t xml:space="preserve">ã </w:t>
      </w:r>
      <w:r w:rsidRPr="002370A4">
        <w:rPr>
          <w:rFonts w:eastAsia="Times New Roman" w:cs="Times New Roman"/>
          <w:sz w:val="24"/>
          <w:szCs w:val="24"/>
          <w:lang w:val="vi-VN"/>
        </w:rPr>
        <w:t>được định n</w:t>
      </w:r>
      <w:r w:rsidRPr="002370A4">
        <w:rPr>
          <w:rFonts w:eastAsia="Times New Roman" w:cs="Times New Roman"/>
          <w:sz w:val="24"/>
          <w:szCs w:val="24"/>
        </w:rPr>
        <w:t>g</w:t>
      </w:r>
      <w:r w:rsidRPr="002370A4">
        <w:rPr>
          <w:rFonts w:eastAsia="Times New Roman" w:cs="Times New Roman"/>
          <w:sz w:val="24"/>
          <w:szCs w:val="24"/>
          <w:lang w:val="vi-VN"/>
        </w:rPr>
        <w:t>hĩa ở Điều 1(e) của Hiệp định Nông nghiệp bao gồm bất kỳ sự sửa đổi nào của Điều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giao dịch lãnh sự</w:t>
      </w:r>
      <w:r w:rsidRPr="002370A4">
        <w:rPr>
          <w:rFonts w:eastAsia="Times New Roman" w:cs="Times New Roman"/>
          <w:sz w:val="24"/>
          <w:szCs w:val="24"/>
          <w:lang w:val="vi-VN"/>
        </w:rPr>
        <w:t xml:space="preserve"> có nghĩa là những yêu cầu hàng hóa của một Bên muốn xuất khẩu sang lãnh thổ của Bên kia trước tiên phải được nộp cho đại diện Lãnh sự của Bên nhập khẩu tại lãnh thổ Bên xuất khẩu để lấy hóa đ</w:t>
      </w:r>
      <w:r w:rsidRPr="002370A4">
        <w:rPr>
          <w:rFonts w:eastAsia="Times New Roman" w:cs="Times New Roman"/>
          <w:sz w:val="24"/>
          <w:szCs w:val="24"/>
        </w:rPr>
        <w:t>ơ</w:t>
      </w:r>
      <w:r w:rsidRPr="002370A4">
        <w:rPr>
          <w:rFonts w:eastAsia="Times New Roman" w:cs="Times New Roman"/>
          <w:sz w:val="24"/>
          <w:szCs w:val="24"/>
          <w:lang w:val="vi-VN"/>
        </w:rPr>
        <w:t xml:space="preserve">n lãnh sự hoặc thị thực lãnh sự đối với các hóa đơn thương mại, </w:t>
      </w:r>
      <w:r w:rsidRPr="002370A4">
        <w:rPr>
          <w:rFonts w:eastAsia="Times New Roman" w:cs="Times New Roman"/>
          <w:sz w:val="24"/>
          <w:szCs w:val="24"/>
          <w:lang w:val="vi-VN"/>
        </w:rPr>
        <w:lastRenderedPageBreak/>
        <w:t>ch</w:t>
      </w:r>
      <w:r w:rsidRPr="002370A4">
        <w:rPr>
          <w:rFonts w:eastAsia="Times New Roman" w:cs="Times New Roman"/>
          <w:sz w:val="24"/>
          <w:szCs w:val="24"/>
        </w:rPr>
        <w:t>ứ</w:t>
      </w:r>
      <w:r w:rsidRPr="002370A4">
        <w:rPr>
          <w:rFonts w:eastAsia="Times New Roman" w:cs="Times New Roman"/>
          <w:sz w:val="24"/>
          <w:szCs w:val="24"/>
          <w:lang w:val="vi-VN"/>
        </w:rPr>
        <w:t>ng nhận xuất xứ, bản kê khai h</w:t>
      </w:r>
      <w:r w:rsidRPr="002370A4">
        <w:rPr>
          <w:rFonts w:eastAsia="Times New Roman" w:cs="Times New Roman"/>
          <w:sz w:val="24"/>
          <w:szCs w:val="24"/>
        </w:rPr>
        <w:t>à</w:t>
      </w:r>
      <w:r w:rsidRPr="002370A4">
        <w:rPr>
          <w:rFonts w:eastAsia="Times New Roman" w:cs="Times New Roman"/>
          <w:sz w:val="24"/>
          <w:szCs w:val="24"/>
          <w:lang w:val="vi-VN"/>
        </w:rPr>
        <w:t>ng hóa chở t</w:t>
      </w:r>
      <w:r w:rsidRPr="002370A4">
        <w:rPr>
          <w:rFonts w:eastAsia="Times New Roman" w:cs="Times New Roman"/>
          <w:sz w:val="24"/>
          <w:szCs w:val="24"/>
        </w:rPr>
        <w:t>r</w:t>
      </w:r>
      <w:r w:rsidRPr="002370A4">
        <w:rPr>
          <w:rFonts w:eastAsia="Times New Roman" w:cs="Times New Roman"/>
          <w:sz w:val="24"/>
          <w:szCs w:val="24"/>
          <w:lang w:val="vi-VN"/>
        </w:rPr>
        <w:t>ên tàu, tờ khai khai xuất kh</w:t>
      </w:r>
      <w:r w:rsidRPr="002370A4">
        <w:rPr>
          <w:rFonts w:eastAsia="Times New Roman" w:cs="Times New Roman"/>
          <w:sz w:val="24"/>
          <w:szCs w:val="24"/>
        </w:rPr>
        <w:t>ẩ</w:t>
      </w:r>
      <w:r w:rsidRPr="002370A4">
        <w:rPr>
          <w:rFonts w:eastAsia="Times New Roman" w:cs="Times New Roman"/>
          <w:sz w:val="24"/>
          <w:szCs w:val="24"/>
          <w:lang w:val="vi-VN"/>
        </w:rPr>
        <w:t>u của chủ tàu, hoặc bất kỳ chứng từ hải quan nào khác liên quan hoặc được yêu c</w:t>
      </w:r>
      <w:r w:rsidRPr="002370A4">
        <w:rPr>
          <w:rFonts w:eastAsia="Times New Roman" w:cs="Times New Roman"/>
          <w:sz w:val="24"/>
          <w:szCs w:val="24"/>
        </w:rPr>
        <w:t>ầ</w:t>
      </w:r>
      <w:r w:rsidRPr="002370A4">
        <w:rPr>
          <w:rFonts w:eastAsia="Times New Roman" w:cs="Times New Roman"/>
          <w:sz w:val="24"/>
          <w:szCs w:val="24"/>
          <w:lang w:val="vi-VN"/>
        </w:rPr>
        <w:t>u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cấp phép nhập khẩu</w:t>
      </w:r>
      <w:r w:rsidRPr="002370A4">
        <w:rPr>
          <w:rFonts w:eastAsia="Times New Roman" w:cs="Times New Roman"/>
          <w:sz w:val="24"/>
          <w:szCs w:val="24"/>
          <w:lang w:val="vi-VN"/>
        </w:rPr>
        <w:t xml:space="preserve"> có nghĩa là một thủ tục hành chính yêu cầu nộp đơn hoặc chứng từ khác (ngoài các gi</w:t>
      </w:r>
      <w:r w:rsidRPr="002370A4">
        <w:rPr>
          <w:rFonts w:eastAsia="Times New Roman" w:cs="Times New Roman"/>
          <w:sz w:val="24"/>
          <w:szCs w:val="24"/>
        </w:rPr>
        <w:t>ấ</w:t>
      </w:r>
      <w:r w:rsidRPr="002370A4">
        <w:rPr>
          <w:rFonts w:eastAsia="Times New Roman" w:cs="Times New Roman"/>
          <w:sz w:val="24"/>
          <w:szCs w:val="24"/>
          <w:lang w:val="vi-VN"/>
        </w:rPr>
        <w:t>y tờ thường yêu c</w:t>
      </w:r>
      <w:r w:rsidRPr="002370A4">
        <w:rPr>
          <w:rFonts w:eastAsia="Times New Roman" w:cs="Times New Roman"/>
          <w:sz w:val="24"/>
          <w:szCs w:val="24"/>
        </w:rPr>
        <w:t>ầ</w:t>
      </w:r>
      <w:r w:rsidRPr="002370A4">
        <w:rPr>
          <w:rFonts w:eastAsia="Times New Roman" w:cs="Times New Roman"/>
          <w:sz w:val="24"/>
          <w:szCs w:val="24"/>
          <w:lang w:val="vi-VN"/>
        </w:rPr>
        <w:t>u cho mục đích thông quan) cho một cơ quan hành chính liên quan như là một điều kiện ban đầu để nhập khẩu hàng hóa vào lãnh thổ của Bên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yêu cầu về thực hiện</w:t>
      </w:r>
      <w:r w:rsidRPr="002370A4">
        <w:rPr>
          <w:rFonts w:eastAsia="Times New Roman" w:cs="Times New Roman"/>
          <w:sz w:val="24"/>
          <w:szCs w:val="24"/>
          <w:lang w:val="vi-VN"/>
        </w:rPr>
        <w:t xml:space="preserve"> có nghĩa là yêu cầu r</w:t>
      </w:r>
      <w:r w:rsidRPr="002370A4">
        <w:rPr>
          <w:rFonts w:eastAsia="Times New Roman" w:cs="Times New Roman"/>
          <w:sz w:val="24"/>
          <w:szCs w:val="24"/>
        </w:rPr>
        <w:t>ằ</w:t>
      </w:r>
      <w:r w:rsidRPr="002370A4">
        <w:rPr>
          <w:rFonts w:eastAsia="Times New Roman" w:cs="Times New Roman"/>
          <w:sz w:val="24"/>
          <w:szCs w:val="24"/>
          <w:lang w:val="vi-VN"/>
        </w:rPr>
        <w:t>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(a) </w:t>
      </w:r>
      <w:r w:rsidRPr="002370A4">
        <w:rPr>
          <w:rFonts w:eastAsia="Times New Roman" w:cs="Times New Roman"/>
          <w:sz w:val="24"/>
          <w:szCs w:val="24"/>
        </w:rPr>
        <w:t>một mức độ hoặc tỷ lệ nhất định hàng hóa phải được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 hàng hóa của Bên cấp phép nhập khẩu được thay thế cho hàng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bên được hưởng lợi từ giấy phép nhập khẩu tiến hành mua các hàng hóa và dịch vụ khác tại lãnh thổ của Bên cấp giấy phép nhập khẩu hoặc dành sự ưu đãi cho hàng hóa sản xuất trong nước;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bên được hưởng lợi từ gi</w:t>
      </w:r>
      <w:r w:rsidRPr="002370A4">
        <w:rPr>
          <w:rFonts w:eastAsia="Times New Roman" w:cs="Times New Roman"/>
          <w:sz w:val="24"/>
          <w:szCs w:val="24"/>
        </w:rPr>
        <w:t>ấ</w:t>
      </w:r>
      <w:r w:rsidRPr="002370A4">
        <w:rPr>
          <w:rFonts w:eastAsia="Times New Roman" w:cs="Times New Roman"/>
          <w:sz w:val="24"/>
          <w:szCs w:val="24"/>
          <w:lang w:val="vi-VN"/>
        </w:rPr>
        <w:t>y phép nhập khẩu sản xuất hàng hóa hoặc cung cấp dịch vụ tại lãnh thổ của Bên cấp phép nhập khẩu với một mức độ hoặc hàm lượng nội địa nhất định;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gắn khối lượng hoặc giá trị hàng nhập khẩu với khối lượng hoặc giá trị hàng xuất khẩu hoặc với lượng n</w:t>
      </w:r>
      <w:r w:rsidRPr="002370A4">
        <w:rPr>
          <w:rFonts w:eastAsia="Times New Roman" w:cs="Times New Roman"/>
          <w:sz w:val="24"/>
          <w:szCs w:val="24"/>
        </w:rPr>
        <w:t xml:space="preserve">goại </w:t>
      </w:r>
      <w:r w:rsidRPr="002370A4">
        <w:rPr>
          <w:rFonts w:eastAsia="Times New Roman" w:cs="Times New Roman"/>
          <w:sz w:val="24"/>
          <w:szCs w:val="24"/>
          <w:lang w:val="vi-VN"/>
        </w:rPr>
        <w:t xml:space="preserve">hối thu được dưới </w:t>
      </w:r>
      <w:r w:rsidRPr="002370A4">
        <w:rPr>
          <w:rFonts w:eastAsia="Times New Roman" w:cs="Times New Roman"/>
          <w:sz w:val="24"/>
          <w:szCs w:val="24"/>
        </w:rPr>
        <w:t>b</w:t>
      </w:r>
      <w:r w:rsidRPr="002370A4">
        <w:rPr>
          <w:rFonts w:eastAsia="Times New Roman" w:cs="Times New Roman"/>
          <w:sz w:val="24"/>
          <w:szCs w:val="24"/>
          <w:lang w:val="vi-VN"/>
        </w:rPr>
        <w:t>ất c</w:t>
      </w:r>
      <w:r w:rsidRPr="002370A4">
        <w:rPr>
          <w:rFonts w:eastAsia="Times New Roman" w:cs="Times New Roman"/>
          <w:sz w:val="24"/>
          <w:szCs w:val="24"/>
        </w:rPr>
        <w:t xml:space="preserve">ứ </w:t>
      </w:r>
      <w:r w:rsidRPr="002370A4">
        <w:rPr>
          <w:rFonts w:eastAsia="Times New Roman" w:cs="Times New Roman"/>
          <w:sz w:val="24"/>
          <w:szCs w:val="24"/>
          <w:lang w:val="vi-VN"/>
        </w:rPr>
        <w:t>hình thức nào.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công nhận</w:t>
      </w:r>
      <w:r w:rsidRPr="002370A4">
        <w:rPr>
          <w:rFonts w:eastAsia="Times New Roman" w:cs="Times New Roman"/>
          <w:sz w:val="24"/>
          <w:szCs w:val="24"/>
          <w:lang w:val="vi-VN"/>
        </w:rPr>
        <w:t xml:space="preserve"> là việc một Bên thừa nhận một chỉ d</w:t>
      </w:r>
      <w:r w:rsidRPr="002370A4">
        <w:rPr>
          <w:rFonts w:eastAsia="Times New Roman" w:cs="Times New Roman"/>
          <w:sz w:val="24"/>
          <w:szCs w:val="24"/>
        </w:rPr>
        <w:t>ẫ</w:t>
      </w:r>
      <w:r w:rsidRPr="002370A4">
        <w:rPr>
          <w:rFonts w:eastAsia="Times New Roman" w:cs="Times New Roman"/>
          <w:sz w:val="24"/>
          <w:szCs w:val="24"/>
          <w:lang w:val="vi-VN"/>
        </w:rPr>
        <w:t>n địa lý cụ thể của Bên kia. Sự bảo hộ một chỉ dẫn địa lý như vậy trên lãnh thổ của mỗi Bên được xác lập phù hợp với các quy định pháp luật quốc gia tương ứng của mỗi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TRIPS Agreement</w:t>
      </w:r>
      <w:r w:rsidRPr="002370A4">
        <w:rPr>
          <w:rFonts w:eastAsia="Times New Roman" w:cs="Times New Roman"/>
          <w:sz w:val="24"/>
          <w:szCs w:val="24"/>
          <w:lang w:val="vi-VN"/>
        </w:rPr>
        <w:t xml:space="preserve"> là Hiệp định về quyền s</w:t>
      </w:r>
      <w:r w:rsidRPr="002370A4">
        <w:rPr>
          <w:rFonts w:eastAsia="Times New Roman" w:cs="Times New Roman"/>
          <w:sz w:val="24"/>
          <w:szCs w:val="24"/>
        </w:rPr>
        <w:t xml:space="preserve">ở </w:t>
      </w:r>
      <w:r w:rsidRPr="002370A4">
        <w:rPr>
          <w:rFonts w:eastAsia="Times New Roman" w:cs="Times New Roman"/>
          <w:sz w:val="24"/>
          <w:szCs w:val="24"/>
          <w:lang w:val="vi-VN"/>
        </w:rPr>
        <w:t>hữu trí tuệ liên quan đến thư</w:t>
      </w:r>
      <w:r w:rsidRPr="002370A4">
        <w:rPr>
          <w:rFonts w:eastAsia="Times New Roman" w:cs="Times New Roman"/>
          <w:sz w:val="24"/>
          <w:szCs w:val="24"/>
        </w:rPr>
        <w:t>ơn</w:t>
      </w:r>
      <w:r w:rsidRPr="002370A4">
        <w:rPr>
          <w:rFonts w:eastAsia="Times New Roman" w:cs="Times New Roman"/>
          <w:sz w:val="24"/>
          <w:szCs w:val="24"/>
          <w:lang w:val="vi-VN"/>
        </w:rPr>
        <w:t>g mại, n</w:t>
      </w:r>
      <w:r w:rsidRPr="002370A4">
        <w:rPr>
          <w:rFonts w:eastAsia="Times New Roman" w:cs="Times New Roman"/>
          <w:sz w:val="24"/>
          <w:szCs w:val="24"/>
        </w:rPr>
        <w:t>ằ</w:t>
      </w:r>
      <w:r w:rsidRPr="002370A4">
        <w:rPr>
          <w:rFonts w:eastAsia="Times New Roman" w:cs="Times New Roman"/>
          <w:sz w:val="24"/>
          <w:szCs w:val="24"/>
          <w:lang w:val="vi-VN"/>
        </w:rPr>
        <w:t>m trong Phụ lục 1C của Hiệp định WTO.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w:t>
      </w:r>
      <w:r w:rsidRPr="002370A4">
        <w:rPr>
          <w:rFonts w:eastAsia="Times New Roman" w:cs="Times New Roman"/>
          <w:b/>
          <w:bCs/>
          <w:sz w:val="24"/>
          <w:szCs w:val="24"/>
        </w:rPr>
        <w:t>.</w:t>
      </w:r>
      <w:r w:rsidRPr="002370A4">
        <w:rPr>
          <w:rFonts w:eastAsia="Times New Roman" w:cs="Times New Roman"/>
          <w:b/>
          <w:bCs/>
          <w:sz w:val="24"/>
          <w:szCs w:val="24"/>
          <w:lang w:val="vi-VN"/>
        </w:rPr>
        <w:t>2: Phạm vi và diện áp dụng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Trừ phi có quy định khác, Chương này áp dụng đối v</w:t>
      </w:r>
      <w:r w:rsidRPr="002370A4">
        <w:rPr>
          <w:rFonts w:eastAsia="Times New Roman" w:cs="Times New Roman"/>
          <w:sz w:val="24"/>
          <w:szCs w:val="24"/>
        </w:rPr>
        <w:t>ớ</w:t>
      </w:r>
      <w:r w:rsidRPr="002370A4">
        <w:rPr>
          <w:rFonts w:eastAsia="Times New Roman" w:cs="Times New Roman"/>
          <w:sz w:val="24"/>
          <w:szCs w:val="24"/>
          <w:lang w:val="vi-VN"/>
        </w:rPr>
        <w:t>i thương mại hàng hóa của một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3.3: Đối xử quốc gia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Mỗi Bên phải dành đối xử quốc gia cho h</w:t>
      </w:r>
      <w:r w:rsidRPr="002370A4">
        <w:rPr>
          <w:rFonts w:eastAsia="Times New Roman" w:cs="Times New Roman"/>
          <w:sz w:val="24"/>
          <w:szCs w:val="24"/>
        </w:rPr>
        <w:t>à</w:t>
      </w:r>
      <w:r w:rsidRPr="002370A4">
        <w:rPr>
          <w:rFonts w:eastAsia="Times New Roman" w:cs="Times New Roman"/>
          <w:sz w:val="24"/>
          <w:szCs w:val="24"/>
          <w:lang w:val="vi-VN"/>
        </w:rPr>
        <w:t>ng hóa của Bên kia phù h</w:t>
      </w:r>
      <w:r w:rsidRPr="002370A4">
        <w:rPr>
          <w:rFonts w:eastAsia="Times New Roman" w:cs="Times New Roman"/>
          <w:sz w:val="24"/>
          <w:szCs w:val="24"/>
        </w:rPr>
        <w:t>ợ</w:t>
      </w:r>
      <w:r w:rsidRPr="002370A4">
        <w:rPr>
          <w:rFonts w:eastAsia="Times New Roman" w:cs="Times New Roman"/>
          <w:sz w:val="24"/>
          <w:szCs w:val="24"/>
          <w:lang w:val="vi-VN"/>
        </w:rPr>
        <w:t>p với Điều II</w:t>
      </w:r>
      <w:r w:rsidRPr="002370A4">
        <w:rPr>
          <w:rFonts w:eastAsia="Times New Roman" w:cs="Times New Roman"/>
          <w:sz w:val="24"/>
          <w:szCs w:val="24"/>
        </w:rPr>
        <w:t xml:space="preserve">I </w:t>
      </w:r>
      <w:r w:rsidRPr="002370A4">
        <w:rPr>
          <w:rFonts w:eastAsia="Times New Roman" w:cs="Times New Roman"/>
          <w:sz w:val="24"/>
          <w:szCs w:val="24"/>
          <w:lang w:val="vi-VN"/>
        </w:rPr>
        <w:t>của Hiệp định GATT 1994 cùng với các ghi chú diễn giải của Đi</w:t>
      </w:r>
      <w:r w:rsidRPr="002370A4">
        <w:rPr>
          <w:rFonts w:eastAsia="Times New Roman" w:cs="Times New Roman"/>
          <w:sz w:val="24"/>
          <w:szCs w:val="24"/>
        </w:rPr>
        <w:t>ề</w:t>
      </w:r>
      <w:r w:rsidRPr="002370A4">
        <w:rPr>
          <w:rFonts w:eastAsia="Times New Roman" w:cs="Times New Roman"/>
          <w:sz w:val="24"/>
          <w:szCs w:val="24"/>
          <w:lang w:val="vi-VN"/>
        </w:rPr>
        <w:t>u này, và Đi</w:t>
      </w:r>
      <w:r w:rsidRPr="002370A4">
        <w:rPr>
          <w:rFonts w:eastAsia="Times New Roman" w:cs="Times New Roman"/>
          <w:sz w:val="24"/>
          <w:szCs w:val="24"/>
        </w:rPr>
        <w:t>ề</w:t>
      </w:r>
      <w:r w:rsidRPr="002370A4">
        <w:rPr>
          <w:rFonts w:eastAsia="Times New Roman" w:cs="Times New Roman"/>
          <w:sz w:val="24"/>
          <w:szCs w:val="24"/>
          <w:lang w:val="vi-VN"/>
        </w:rPr>
        <w:t xml:space="preserve">u III của Hiệp định GATT 1994 cùng với các ghi chú diễn giải đó, </w:t>
      </w:r>
      <w:r w:rsidRPr="002370A4">
        <w:rPr>
          <w:rFonts w:eastAsia="Times New Roman" w:cs="Times New Roman"/>
          <w:i/>
          <w:iCs/>
          <w:sz w:val="24"/>
          <w:szCs w:val="24"/>
          <w:lang w:val="vi-VN"/>
        </w:rPr>
        <w:t>cùng với những sửa đ</w:t>
      </w:r>
      <w:r w:rsidRPr="002370A4">
        <w:rPr>
          <w:rFonts w:eastAsia="Times New Roman" w:cs="Times New Roman"/>
          <w:i/>
          <w:iCs/>
          <w:sz w:val="24"/>
          <w:szCs w:val="24"/>
        </w:rPr>
        <w:t>ổ</w:t>
      </w:r>
      <w:r w:rsidRPr="002370A4">
        <w:rPr>
          <w:rFonts w:eastAsia="Times New Roman" w:cs="Times New Roman"/>
          <w:i/>
          <w:iCs/>
          <w:sz w:val="24"/>
          <w:szCs w:val="24"/>
          <w:lang w:val="vi-VN"/>
        </w:rPr>
        <w:t>i (n</w:t>
      </w:r>
      <w:r w:rsidRPr="002370A4">
        <w:rPr>
          <w:rFonts w:eastAsia="Times New Roman" w:cs="Times New Roman"/>
          <w:i/>
          <w:iCs/>
          <w:sz w:val="24"/>
          <w:szCs w:val="24"/>
        </w:rPr>
        <w:t>ế</w:t>
      </w:r>
      <w:r w:rsidRPr="002370A4">
        <w:rPr>
          <w:rFonts w:eastAsia="Times New Roman" w:cs="Times New Roman"/>
          <w:i/>
          <w:iCs/>
          <w:sz w:val="24"/>
          <w:szCs w:val="24"/>
          <w:lang w:val="vi-VN"/>
        </w:rPr>
        <w:t>u có),</w:t>
      </w:r>
      <w:r w:rsidRPr="002370A4">
        <w:rPr>
          <w:rFonts w:eastAsia="Times New Roman" w:cs="Times New Roman"/>
          <w:sz w:val="24"/>
          <w:szCs w:val="24"/>
          <w:lang w:val="vi-VN"/>
        </w:rPr>
        <w:t xml:space="preserve"> được đưa vào thành một phần của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Các quy định của đoạn 1 về đối xử quốc gia cũng phải được áp dụng đối với tất cả các luật, quy định và những biện pháp khác bao gồm c</w:t>
      </w:r>
      <w:r w:rsidRPr="002370A4">
        <w:rPr>
          <w:rFonts w:eastAsia="Times New Roman" w:cs="Times New Roman"/>
          <w:sz w:val="24"/>
          <w:szCs w:val="24"/>
        </w:rPr>
        <w:t xml:space="preserve">ả </w:t>
      </w:r>
      <w:r w:rsidRPr="002370A4">
        <w:rPr>
          <w:rFonts w:eastAsia="Times New Roman" w:cs="Times New Roman"/>
          <w:sz w:val="24"/>
          <w:szCs w:val="24"/>
          <w:lang w:val="vi-VN"/>
        </w:rPr>
        <w:t>ở chính quyền địa phương dưới cấp quốc gia.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3.4: Cắt giảm và/hoặc xóa bỏ thuế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1. </w:t>
      </w:r>
      <w:r w:rsidRPr="002370A4">
        <w:rPr>
          <w:rFonts w:eastAsia="Times New Roman" w:cs="Times New Roman"/>
          <w:sz w:val="24"/>
          <w:szCs w:val="24"/>
          <w:lang w:val="vi-VN"/>
        </w:rPr>
        <w:t>Tr</w:t>
      </w:r>
      <w:r w:rsidRPr="002370A4">
        <w:rPr>
          <w:rFonts w:eastAsia="Times New Roman" w:cs="Times New Roman"/>
          <w:sz w:val="24"/>
          <w:szCs w:val="24"/>
        </w:rPr>
        <w:t xml:space="preserve">ừ </w:t>
      </w:r>
      <w:r w:rsidRPr="002370A4">
        <w:rPr>
          <w:rFonts w:eastAsia="Times New Roman" w:cs="Times New Roman"/>
          <w:sz w:val="24"/>
          <w:szCs w:val="24"/>
          <w:lang w:val="vi-VN"/>
        </w:rPr>
        <w:t>phi được quy định khác trong Hiệp định này, không Bên nào có thể t</w:t>
      </w:r>
      <w:r w:rsidRPr="002370A4">
        <w:rPr>
          <w:rFonts w:eastAsia="Times New Roman" w:cs="Times New Roman"/>
          <w:sz w:val="24"/>
          <w:szCs w:val="24"/>
        </w:rPr>
        <w:t>ă</w:t>
      </w:r>
      <w:r w:rsidRPr="002370A4">
        <w:rPr>
          <w:rFonts w:eastAsia="Times New Roman" w:cs="Times New Roman"/>
          <w:sz w:val="24"/>
          <w:szCs w:val="24"/>
          <w:lang w:val="vi-VN"/>
        </w:rPr>
        <w:t>ng bất k</w:t>
      </w:r>
      <w:r w:rsidRPr="002370A4">
        <w:rPr>
          <w:rFonts w:eastAsia="Times New Roman" w:cs="Times New Roman"/>
          <w:sz w:val="24"/>
          <w:szCs w:val="24"/>
        </w:rPr>
        <w:t xml:space="preserve">ỳ </w:t>
      </w:r>
      <w:r w:rsidRPr="002370A4">
        <w:rPr>
          <w:rFonts w:eastAsia="Times New Roman" w:cs="Times New Roman"/>
          <w:sz w:val="24"/>
          <w:szCs w:val="24"/>
          <w:lang w:val="vi-VN"/>
        </w:rPr>
        <w:t xml:space="preserve">thuế quan nào đang có hiệu lực hoặc áp dụng thuế quan mới đối với một hàng hóa có xuất </w:t>
      </w:r>
      <w:r w:rsidRPr="002370A4">
        <w:rPr>
          <w:rFonts w:eastAsia="Times New Roman" w:cs="Times New Roman"/>
          <w:sz w:val="24"/>
          <w:szCs w:val="24"/>
        </w:rPr>
        <w:t>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Trừ phi được quy định khác trong Hiệp định này, mỗi Bên phải cắt giảm và/hoặc xóa b</w:t>
      </w:r>
      <w:r w:rsidRPr="002370A4">
        <w:rPr>
          <w:rFonts w:eastAsia="Times New Roman" w:cs="Times New Roman"/>
          <w:sz w:val="24"/>
          <w:szCs w:val="24"/>
        </w:rPr>
        <w:t xml:space="preserve">ỏ </w:t>
      </w:r>
      <w:r w:rsidRPr="002370A4">
        <w:rPr>
          <w:rFonts w:eastAsia="Times New Roman" w:cs="Times New Roman"/>
          <w:sz w:val="24"/>
          <w:szCs w:val="24"/>
          <w:lang w:val="vi-VN"/>
        </w:rPr>
        <w:t>dần thuế quan đối với hàng h</w:t>
      </w:r>
      <w:r w:rsidRPr="002370A4">
        <w:rPr>
          <w:rFonts w:eastAsia="Times New Roman" w:cs="Times New Roman"/>
          <w:sz w:val="24"/>
          <w:szCs w:val="24"/>
        </w:rPr>
        <w:t>ó</w:t>
      </w:r>
      <w:r w:rsidRPr="002370A4">
        <w:rPr>
          <w:rFonts w:eastAsia="Times New Roman" w:cs="Times New Roman"/>
          <w:sz w:val="24"/>
          <w:szCs w:val="24"/>
          <w:lang w:val="vi-VN"/>
        </w:rPr>
        <w:t>a có xuất xứ phù hợp với Biểu cam kết của mỗi Bên tại Phụ lục 3-B.</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Nếu một Bên giảm mức thuế nhập khẩu MFN áp dụng sau thời điểm có hiệu l</w:t>
      </w:r>
      <w:r w:rsidRPr="002370A4">
        <w:rPr>
          <w:rFonts w:eastAsia="Times New Roman" w:cs="Times New Roman"/>
          <w:sz w:val="24"/>
          <w:szCs w:val="24"/>
        </w:rPr>
        <w:t>ự</w:t>
      </w:r>
      <w:r w:rsidRPr="002370A4">
        <w:rPr>
          <w:rFonts w:eastAsia="Times New Roman" w:cs="Times New Roman"/>
          <w:sz w:val="24"/>
          <w:szCs w:val="24"/>
          <w:lang w:val="vi-VN"/>
        </w:rPr>
        <w:t>c của Hiệp định này, theo yêu cầu của Bên k</w:t>
      </w:r>
      <w:r w:rsidRPr="002370A4">
        <w:rPr>
          <w:rFonts w:eastAsia="Times New Roman" w:cs="Times New Roman"/>
          <w:sz w:val="24"/>
          <w:szCs w:val="24"/>
        </w:rPr>
        <w:t>i</w:t>
      </w:r>
      <w:r w:rsidRPr="002370A4">
        <w:rPr>
          <w:rFonts w:eastAsia="Times New Roman" w:cs="Times New Roman"/>
          <w:sz w:val="24"/>
          <w:szCs w:val="24"/>
          <w:lang w:val="vi-VN"/>
        </w:rPr>
        <w:t>a, các Bên phải tiến hành tham vấn để xem xét việc s</w:t>
      </w:r>
      <w:r w:rsidRPr="002370A4">
        <w:rPr>
          <w:rFonts w:eastAsia="Times New Roman" w:cs="Times New Roman"/>
          <w:sz w:val="24"/>
          <w:szCs w:val="24"/>
        </w:rPr>
        <w:t>ử</w:t>
      </w:r>
      <w:r w:rsidRPr="002370A4">
        <w:rPr>
          <w:rFonts w:eastAsia="Times New Roman" w:cs="Times New Roman"/>
          <w:sz w:val="24"/>
          <w:szCs w:val="24"/>
          <w:lang w:val="vi-VN"/>
        </w:rPr>
        <w:t xml:space="preserve">a đổi các cam kết thuế quan tại </w:t>
      </w:r>
      <w:r w:rsidRPr="002370A4">
        <w:rPr>
          <w:rFonts w:eastAsia="Times New Roman" w:cs="Times New Roman"/>
          <w:sz w:val="24"/>
          <w:szCs w:val="24"/>
        </w:rPr>
        <w:t>Ủ</w:t>
      </w:r>
      <w:r w:rsidRPr="002370A4">
        <w:rPr>
          <w:rFonts w:eastAsia="Times New Roman" w:cs="Times New Roman"/>
          <w:sz w:val="24"/>
          <w:szCs w:val="24"/>
          <w:lang w:val="vi-VN"/>
        </w:rPr>
        <w:t>y ban Thương mại Hàng hóa theo đoạn 4, Điều 3.12 của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Theo yêu cầu của một Bên, các Bên phải tiến hành tham vấn để xem xét đẩy nhanh việc c</w:t>
      </w:r>
      <w:r w:rsidRPr="002370A4">
        <w:rPr>
          <w:rFonts w:eastAsia="Times New Roman" w:cs="Times New Roman"/>
          <w:sz w:val="24"/>
          <w:szCs w:val="24"/>
        </w:rPr>
        <w:t>ắ</w:t>
      </w:r>
      <w:r w:rsidRPr="002370A4">
        <w:rPr>
          <w:rFonts w:eastAsia="Times New Roman" w:cs="Times New Roman"/>
          <w:sz w:val="24"/>
          <w:szCs w:val="24"/>
          <w:lang w:val="vi-VN"/>
        </w:rPr>
        <w:t>t giảm và/hoặc xóa b</w:t>
      </w:r>
      <w:r w:rsidRPr="002370A4">
        <w:rPr>
          <w:rFonts w:eastAsia="Times New Roman" w:cs="Times New Roman"/>
          <w:sz w:val="24"/>
          <w:szCs w:val="24"/>
        </w:rPr>
        <w:t xml:space="preserve">ỏ </w:t>
      </w:r>
      <w:r w:rsidRPr="002370A4">
        <w:rPr>
          <w:rFonts w:eastAsia="Times New Roman" w:cs="Times New Roman"/>
          <w:sz w:val="24"/>
          <w:szCs w:val="24"/>
          <w:lang w:val="vi-VN"/>
        </w:rPr>
        <w:t xml:space="preserve">thuế quan được quy định trong các Biểu cam kết tại Phụ lục 3-B. Một thỏa thuận giữa hai Bên nhằm đẩy nhanh việc cắt giảm và/hoặc xóa bỏ thuế quan đối với một mặt hàng sẽ thay thế cho mức thuế hoặc danh mục cắt giảm thuế được quy định ở Biểu cam kết của các Bên trong Phụ </w:t>
      </w:r>
      <w:r w:rsidRPr="002370A4">
        <w:rPr>
          <w:rFonts w:eastAsia="Times New Roman" w:cs="Times New Roman"/>
          <w:sz w:val="24"/>
          <w:szCs w:val="24"/>
        </w:rPr>
        <w:t>l</w:t>
      </w:r>
      <w:r w:rsidRPr="002370A4">
        <w:rPr>
          <w:rFonts w:eastAsia="Times New Roman" w:cs="Times New Roman"/>
          <w:sz w:val="24"/>
          <w:szCs w:val="24"/>
          <w:lang w:val="vi-VN"/>
        </w:rPr>
        <w:t>ục 3-B đối với mặt hàng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 xml:space="preserve">Bất kỳ sự sửa đổi nào về cam kết thuế quan liên quan tới đoạn 3 và 4 ở trên đều sẽ có hiệu </w:t>
      </w:r>
      <w:r w:rsidRPr="002370A4">
        <w:rPr>
          <w:rFonts w:eastAsia="Times New Roman" w:cs="Times New Roman"/>
          <w:sz w:val="24"/>
          <w:szCs w:val="24"/>
        </w:rPr>
        <w:t>l</w:t>
      </w:r>
      <w:r w:rsidRPr="002370A4">
        <w:rPr>
          <w:rFonts w:eastAsia="Times New Roman" w:cs="Times New Roman"/>
          <w:sz w:val="24"/>
          <w:szCs w:val="24"/>
          <w:lang w:val="vi-VN"/>
        </w:rPr>
        <w:t xml:space="preserve">ực sau khi được Ủy ban thông qua và sau khi mỗi Bên hoàn thành các thủ tục pháp lý </w:t>
      </w:r>
      <w:r w:rsidRPr="002370A4">
        <w:rPr>
          <w:rFonts w:eastAsia="Times New Roman" w:cs="Times New Roman"/>
          <w:sz w:val="24"/>
          <w:szCs w:val="24"/>
        </w:rPr>
        <w:t>tr</w:t>
      </w:r>
      <w:r w:rsidRPr="002370A4">
        <w:rPr>
          <w:rFonts w:eastAsia="Times New Roman" w:cs="Times New Roman"/>
          <w:sz w:val="24"/>
          <w:szCs w:val="24"/>
          <w:lang w:val="vi-VN"/>
        </w:rPr>
        <w:t>ong nước.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6. </w:t>
      </w:r>
      <w:r w:rsidRPr="002370A4">
        <w:rPr>
          <w:rFonts w:eastAsia="Times New Roman" w:cs="Times New Roman"/>
          <w:sz w:val="24"/>
          <w:szCs w:val="24"/>
          <w:lang w:val="vi-VN"/>
        </w:rPr>
        <w:t xml:space="preserve">Một Bên có </w:t>
      </w:r>
      <w:r w:rsidRPr="002370A4">
        <w:rPr>
          <w:rFonts w:eastAsia="Times New Roman" w:cs="Times New Roman"/>
          <w:sz w:val="24"/>
          <w:szCs w:val="24"/>
        </w:rPr>
        <w:t xml:space="preserve">thể đơn </w:t>
      </w:r>
      <w:r w:rsidRPr="002370A4">
        <w:rPr>
          <w:rFonts w:eastAsia="Times New Roman" w:cs="Times New Roman"/>
          <w:sz w:val="24"/>
          <w:szCs w:val="24"/>
          <w:lang w:val="vi-VN"/>
        </w:rPr>
        <w:t xml:space="preserve">phương đẩy nhanh lộ trình </w:t>
      </w:r>
      <w:r w:rsidRPr="002370A4">
        <w:rPr>
          <w:rFonts w:eastAsia="Times New Roman" w:cs="Times New Roman"/>
          <w:sz w:val="24"/>
          <w:szCs w:val="24"/>
        </w:rPr>
        <w:t xml:space="preserve">cắt giảm </w:t>
      </w:r>
      <w:r w:rsidRPr="002370A4">
        <w:rPr>
          <w:rFonts w:eastAsia="Times New Roman" w:cs="Times New Roman"/>
          <w:sz w:val="24"/>
          <w:szCs w:val="24"/>
          <w:lang w:val="vi-VN"/>
        </w:rPr>
        <w:t xml:space="preserve">và/hoặc xóa bỏ thuế quan quy định </w:t>
      </w:r>
      <w:r w:rsidRPr="002370A4">
        <w:rPr>
          <w:rFonts w:eastAsia="Times New Roman" w:cs="Times New Roman"/>
          <w:sz w:val="24"/>
          <w:szCs w:val="24"/>
        </w:rPr>
        <w:t xml:space="preserve">ở </w:t>
      </w:r>
      <w:r w:rsidRPr="002370A4">
        <w:rPr>
          <w:rFonts w:eastAsia="Times New Roman" w:cs="Times New Roman"/>
          <w:sz w:val="24"/>
          <w:szCs w:val="24"/>
          <w:lang w:val="vi-VN"/>
        </w:rPr>
        <w:t>Biểu cam kết tại Phụ lục 3-B vào bất kỳ thời điểm nào đối với hàng hóa có xuất xứ từ Bên kia. Bên xem xét thực hiện việc này phải thông báo với Bên kia trong thời gian sớm nhất có thể trước khi mức thuế quan mới có hiệu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3.5: Xác định trị giá hải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Các Bên sẽ áp dụng các quy định tại Điều VII của Hiệp định GATT 1994 và Hiệp định WTO về thực thi Điều VII của Hiệp định GATT 1994 với mục đích xác định giá trị hải quan của hàng hóa được trao đổi mậu dịch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3.6: Các biện pháp hạn chế xuất khẩu và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Ngoại trừ được quy định khác trong Hiệp định này, không Bên nào có th</w:t>
      </w:r>
      <w:r w:rsidRPr="002370A4">
        <w:rPr>
          <w:rFonts w:eastAsia="Times New Roman" w:cs="Times New Roman"/>
          <w:sz w:val="24"/>
          <w:szCs w:val="24"/>
        </w:rPr>
        <w:t xml:space="preserve">ể </w:t>
      </w:r>
      <w:r w:rsidRPr="002370A4">
        <w:rPr>
          <w:rFonts w:eastAsia="Times New Roman" w:cs="Times New Roman"/>
          <w:sz w:val="24"/>
          <w:szCs w:val="24"/>
          <w:lang w:val="vi-VN"/>
        </w:rPr>
        <w:t xml:space="preserve">áp dụng hoặc duy trì bất kỳ biện pháp phi thuế quan nào bao </w:t>
      </w:r>
      <w:r w:rsidRPr="002370A4">
        <w:rPr>
          <w:rFonts w:eastAsia="Times New Roman" w:cs="Times New Roman"/>
          <w:sz w:val="24"/>
          <w:szCs w:val="24"/>
        </w:rPr>
        <w:t>g</w:t>
      </w:r>
      <w:r w:rsidRPr="002370A4">
        <w:rPr>
          <w:rFonts w:eastAsia="Times New Roman" w:cs="Times New Roman"/>
          <w:sz w:val="24"/>
          <w:szCs w:val="24"/>
          <w:lang w:val="vi-VN"/>
        </w:rPr>
        <w:t>ồm biện pháp cấm hoặc hạn chế nhập khẩu hàng hóa của Bên kia hoặc xuất khẩu hàng hóa sang lãnh thổ của Bên kia trừ trường hợp phù hợp với các quyền và n</w:t>
      </w:r>
      <w:r w:rsidRPr="002370A4">
        <w:rPr>
          <w:rFonts w:eastAsia="Times New Roman" w:cs="Times New Roman"/>
          <w:sz w:val="24"/>
          <w:szCs w:val="24"/>
        </w:rPr>
        <w:t>g</w:t>
      </w:r>
      <w:r w:rsidRPr="002370A4">
        <w:rPr>
          <w:rFonts w:eastAsia="Times New Roman" w:cs="Times New Roman"/>
          <w:sz w:val="24"/>
          <w:szCs w:val="24"/>
          <w:lang w:val="vi-VN"/>
        </w:rPr>
        <w:t>hĩa vụ của mình trong WTO hoặc phù hợp với các quy định khác của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Các Bên hiểu rằng những quyền và n</w:t>
      </w:r>
      <w:r w:rsidRPr="002370A4">
        <w:rPr>
          <w:rFonts w:eastAsia="Times New Roman" w:cs="Times New Roman"/>
          <w:sz w:val="24"/>
          <w:szCs w:val="24"/>
        </w:rPr>
        <w:t>g</w:t>
      </w:r>
      <w:r w:rsidRPr="002370A4">
        <w:rPr>
          <w:rFonts w:eastAsia="Times New Roman" w:cs="Times New Roman"/>
          <w:sz w:val="24"/>
          <w:szCs w:val="24"/>
          <w:lang w:val="vi-VN"/>
        </w:rPr>
        <w:t>hĩa vụ quy định ở đoạn 1 ngăn cấm, trong bất kỳ trường hợp nào mà các hình thức hạn chế khác bị ngăn cấm, một Bên ban hành hoặc duy trì biện pháp: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cấp phép nhập khẩu có điều kiện gắn với yêu cầu về thực hiện;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hạn chế xuất khẩu tự nguyện.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Đoạn 1 và 2 sẽ không áp dụng với các biện pháp được nêu trong Phụ lục 3-A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4. </w:t>
      </w:r>
      <w:r w:rsidRPr="002370A4">
        <w:rPr>
          <w:rFonts w:eastAsia="Times New Roman" w:cs="Times New Roman"/>
          <w:sz w:val="24"/>
          <w:szCs w:val="24"/>
          <w:lang w:val="vi-VN"/>
        </w:rPr>
        <w:t>Mỗi Bên phải đảm b</w:t>
      </w:r>
      <w:r w:rsidRPr="002370A4">
        <w:rPr>
          <w:rFonts w:eastAsia="Times New Roman" w:cs="Times New Roman"/>
          <w:sz w:val="24"/>
          <w:szCs w:val="24"/>
        </w:rPr>
        <w:t>ả</w:t>
      </w:r>
      <w:r w:rsidRPr="002370A4">
        <w:rPr>
          <w:rFonts w:eastAsia="Times New Roman" w:cs="Times New Roman"/>
          <w:sz w:val="24"/>
          <w:szCs w:val="24"/>
          <w:lang w:val="vi-VN"/>
        </w:rPr>
        <w:t>o sự minh bạch của các biện pháp phi thuế được phép áp dụng trong đoạn 1 và bảo đảm r</w:t>
      </w:r>
      <w:r w:rsidRPr="002370A4">
        <w:rPr>
          <w:rFonts w:eastAsia="Times New Roman" w:cs="Times New Roman"/>
          <w:sz w:val="24"/>
          <w:szCs w:val="24"/>
        </w:rPr>
        <w:t>ằ</w:t>
      </w:r>
      <w:r w:rsidRPr="002370A4">
        <w:rPr>
          <w:rFonts w:eastAsia="Times New Roman" w:cs="Times New Roman"/>
          <w:sz w:val="24"/>
          <w:szCs w:val="24"/>
          <w:lang w:val="vi-VN"/>
        </w:rPr>
        <w:t>ng những biện ph</w:t>
      </w:r>
      <w:r w:rsidRPr="002370A4">
        <w:rPr>
          <w:rFonts w:eastAsia="Times New Roman" w:cs="Times New Roman"/>
          <w:sz w:val="24"/>
          <w:szCs w:val="24"/>
        </w:rPr>
        <w:t>á</w:t>
      </w:r>
      <w:r w:rsidRPr="002370A4">
        <w:rPr>
          <w:rFonts w:eastAsia="Times New Roman" w:cs="Times New Roman"/>
          <w:sz w:val="24"/>
          <w:szCs w:val="24"/>
          <w:lang w:val="vi-VN"/>
        </w:rPr>
        <w:t>p này không được xây dựng, thông qua hoặc áp dụng với mục đích hoặc có tác dụng tạo ra những trở ngại không c</w:t>
      </w:r>
      <w:r w:rsidRPr="002370A4">
        <w:rPr>
          <w:rFonts w:eastAsia="Times New Roman" w:cs="Times New Roman"/>
          <w:sz w:val="24"/>
          <w:szCs w:val="24"/>
        </w:rPr>
        <w:t>ầ</w:t>
      </w:r>
      <w:r w:rsidRPr="002370A4">
        <w:rPr>
          <w:rFonts w:eastAsia="Times New Roman" w:cs="Times New Roman"/>
          <w:sz w:val="24"/>
          <w:szCs w:val="24"/>
          <w:lang w:val="vi-VN"/>
        </w:rPr>
        <w:t>n thiết t</w:t>
      </w:r>
      <w:r w:rsidRPr="002370A4">
        <w:rPr>
          <w:rFonts w:eastAsia="Times New Roman" w:cs="Times New Roman"/>
          <w:sz w:val="24"/>
          <w:szCs w:val="24"/>
        </w:rPr>
        <w:t>ớ</w:t>
      </w:r>
      <w:r w:rsidRPr="002370A4">
        <w:rPr>
          <w:rFonts w:eastAsia="Times New Roman" w:cs="Times New Roman"/>
          <w:sz w:val="24"/>
          <w:szCs w:val="24"/>
          <w:lang w:val="vi-VN"/>
        </w:rPr>
        <w:t>i thương mại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3.7: Phí và Các thủ tục hành chính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Các Bên </w:t>
      </w:r>
      <w:r w:rsidRPr="002370A4">
        <w:rPr>
          <w:rFonts w:eastAsia="Times New Roman" w:cs="Times New Roman"/>
          <w:sz w:val="24"/>
          <w:szCs w:val="24"/>
        </w:rPr>
        <w:t xml:space="preserve">nhất trí rằng </w:t>
      </w:r>
      <w:r w:rsidRPr="002370A4">
        <w:rPr>
          <w:rFonts w:eastAsia="Times New Roman" w:cs="Times New Roman"/>
          <w:sz w:val="24"/>
          <w:szCs w:val="24"/>
          <w:lang w:val="vi-VN"/>
        </w:rPr>
        <w:t>các khoản ph</w:t>
      </w:r>
      <w:r w:rsidRPr="002370A4">
        <w:rPr>
          <w:rFonts w:eastAsia="Times New Roman" w:cs="Times New Roman"/>
          <w:sz w:val="24"/>
          <w:szCs w:val="24"/>
        </w:rPr>
        <w:t>í</w:t>
      </w:r>
      <w:r w:rsidRPr="002370A4">
        <w:rPr>
          <w:rFonts w:eastAsia="Times New Roman" w:cs="Times New Roman"/>
          <w:sz w:val="24"/>
          <w:szCs w:val="24"/>
          <w:lang w:val="vi-VN"/>
        </w:rPr>
        <w:t>, lệ phí, các thủ tục và các yêu cầu áp dụng đ</w:t>
      </w:r>
      <w:r w:rsidRPr="002370A4">
        <w:rPr>
          <w:rFonts w:eastAsia="Times New Roman" w:cs="Times New Roman"/>
          <w:sz w:val="24"/>
          <w:szCs w:val="24"/>
        </w:rPr>
        <w:t>ố</w:t>
      </w:r>
      <w:r w:rsidRPr="002370A4">
        <w:rPr>
          <w:rFonts w:eastAsia="Times New Roman" w:cs="Times New Roman"/>
          <w:sz w:val="24"/>
          <w:szCs w:val="24"/>
          <w:lang w:val="vi-VN"/>
        </w:rPr>
        <w:t>i với nhập khẩu và xuất khẩu hàng hóa phải phù hợp với nghĩa vụ của các bên theo Hiệp định GATT 1994.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Một Bên có thể không yêu cầu các giao dịch lãnh sự, bao gồm cả các phí và lệ phí liên quan, đối với bất kỳ hàng hóa nhập khẩu nào của Bên kia.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Mỗi Bên phải đăng tải thông tin trên Internet về Danh mục liệt kê các khoản phí và lệ phí áp dụn</w:t>
      </w:r>
      <w:r w:rsidRPr="002370A4">
        <w:rPr>
          <w:rFonts w:eastAsia="Times New Roman" w:cs="Times New Roman"/>
          <w:sz w:val="24"/>
          <w:szCs w:val="24"/>
        </w:rPr>
        <w:t xml:space="preserve">g </w:t>
      </w:r>
      <w:r w:rsidRPr="002370A4">
        <w:rPr>
          <w:rFonts w:eastAsia="Times New Roman" w:cs="Times New Roman"/>
          <w:sz w:val="24"/>
          <w:szCs w:val="24"/>
          <w:lang w:val="vi-VN"/>
        </w:rPr>
        <w:t>hiện hành đối với nhập khẩu hoặc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3.8: C</w:t>
      </w:r>
      <w:r w:rsidRPr="002370A4">
        <w:rPr>
          <w:rFonts w:eastAsia="Times New Roman" w:cs="Times New Roman"/>
          <w:b/>
          <w:bCs/>
          <w:sz w:val="24"/>
          <w:szCs w:val="24"/>
        </w:rPr>
        <w:t xml:space="preserve">ơ </w:t>
      </w:r>
      <w:r w:rsidRPr="002370A4">
        <w:rPr>
          <w:rFonts w:eastAsia="Times New Roman" w:cs="Times New Roman"/>
          <w:b/>
          <w:bCs/>
          <w:sz w:val="24"/>
          <w:szCs w:val="24"/>
          <w:lang w:val="vi-VN"/>
        </w:rPr>
        <w:t>chế điều chỉnh thuế nhập khẩu theo khung giá</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Chi Lê có th</w:t>
      </w:r>
      <w:r w:rsidRPr="002370A4">
        <w:rPr>
          <w:rFonts w:eastAsia="Times New Roman" w:cs="Times New Roman"/>
          <w:sz w:val="24"/>
          <w:szCs w:val="24"/>
        </w:rPr>
        <w:t xml:space="preserve">ể duy </w:t>
      </w:r>
      <w:r w:rsidRPr="002370A4">
        <w:rPr>
          <w:rFonts w:eastAsia="Times New Roman" w:cs="Times New Roman"/>
          <w:sz w:val="24"/>
          <w:szCs w:val="24"/>
          <w:lang w:val="vi-VN"/>
        </w:rPr>
        <w:t>trì Cơ chế điều chỉnh thuế nhập khẩu theo khung giá đ</w:t>
      </w:r>
      <w:r w:rsidRPr="002370A4">
        <w:rPr>
          <w:rFonts w:eastAsia="Times New Roman" w:cs="Times New Roman"/>
          <w:sz w:val="24"/>
          <w:szCs w:val="24"/>
        </w:rPr>
        <w:t>ư</w:t>
      </w:r>
      <w:r w:rsidRPr="002370A4">
        <w:rPr>
          <w:rFonts w:eastAsia="Times New Roman" w:cs="Times New Roman"/>
          <w:sz w:val="24"/>
          <w:szCs w:val="24"/>
          <w:lang w:val="vi-VN"/>
        </w:rPr>
        <w:t xml:space="preserve">ợc quy định trong Luật 18.525 và các văn bản pháp lý sửa đổi tương </w:t>
      </w:r>
      <w:r w:rsidRPr="002370A4">
        <w:rPr>
          <w:rFonts w:eastAsia="Times New Roman" w:cs="Times New Roman"/>
          <w:sz w:val="24"/>
          <w:szCs w:val="24"/>
        </w:rPr>
        <w:t xml:space="preserve">ứng </w:t>
      </w:r>
      <w:r w:rsidRPr="002370A4">
        <w:rPr>
          <w:rFonts w:eastAsia="Times New Roman" w:cs="Times New Roman"/>
          <w:sz w:val="24"/>
          <w:szCs w:val="24"/>
          <w:lang w:val="vi-VN"/>
        </w:rPr>
        <w:t>đối với các mặt hàng thuộc diện điều chỉnh của luật trên</w:t>
      </w:r>
      <w:bookmarkStart w:id="1" w:name="_ftnref1"/>
      <w:bookmarkEnd w:id="1"/>
      <w:r w:rsidRPr="002370A4">
        <w:rPr>
          <w:rFonts w:eastAsia="Times New Roman" w:cs="Times New Roman"/>
          <w:sz w:val="24"/>
          <w:szCs w:val="24"/>
          <w:lang w:val="vi-VN"/>
        </w:rPr>
        <w:fldChar w:fldCharType="begin"/>
      </w:r>
      <w:r w:rsidRPr="002370A4">
        <w:rPr>
          <w:rFonts w:eastAsia="Times New Roman" w:cs="Times New Roman"/>
          <w:sz w:val="24"/>
          <w:szCs w:val="24"/>
          <w:lang w:val="vi-VN"/>
        </w:rPr>
        <w:instrText xml:space="preserve"> HYPERLINK "http://thuvienphapluat.vn/archive/Thong-bao-hieu-luc-Hiep-dinh-ve-thuong-mai-tu-do-giua-Viet-Nam-Chi-Le-vb225750.aspx" \l "_ftn1" \o "" </w:instrText>
      </w:r>
      <w:r w:rsidRPr="002370A4">
        <w:rPr>
          <w:rFonts w:eastAsia="Times New Roman" w:cs="Times New Roman"/>
          <w:sz w:val="24"/>
          <w:szCs w:val="24"/>
          <w:lang w:val="vi-VN"/>
        </w:rPr>
        <w:fldChar w:fldCharType="separate"/>
      </w:r>
      <w:r w:rsidRPr="002370A4">
        <w:rPr>
          <w:rFonts w:eastAsia="Times New Roman" w:cs="Times New Roman"/>
          <w:color w:val="0000FF"/>
          <w:sz w:val="24"/>
          <w:szCs w:val="24"/>
          <w:u w:val="single"/>
          <w:lang w:val="vi-VN"/>
        </w:rPr>
        <w:t>1</w:t>
      </w:r>
      <w:r w:rsidRPr="002370A4">
        <w:rPr>
          <w:rFonts w:eastAsia="Times New Roman" w:cs="Times New Roman"/>
          <w:sz w:val="24"/>
          <w:szCs w:val="24"/>
          <w:lang w:val="vi-VN"/>
        </w:rPr>
        <w:fldChar w:fldCharType="end"/>
      </w:r>
      <w:r w:rsidRPr="002370A4">
        <w:rPr>
          <w:rFonts w:eastAsia="Times New Roman" w:cs="Times New Roman"/>
          <w:sz w:val="24"/>
          <w:szCs w:val="24"/>
          <w:lang w:val="vi-VN"/>
        </w:rPr>
        <w:t>, với điều kiện là việc áp dụng luật này phù hợp với các quyền và nghĩa vụ của Chi Lê theo Hiệp định WTO.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2. Đ</w:t>
      </w:r>
      <w:r w:rsidRPr="002370A4">
        <w:rPr>
          <w:rFonts w:eastAsia="Times New Roman" w:cs="Times New Roman"/>
          <w:sz w:val="24"/>
          <w:szCs w:val="24"/>
        </w:rPr>
        <w:t>ố</w:t>
      </w:r>
      <w:r w:rsidRPr="002370A4">
        <w:rPr>
          <w:rFonts w:eastAsia="Times New Roman" w:cs="Times New Roman"/>
          <w:sz w:val="24"/>
          <w:szCs w:val="24"/>
          <w:lang w:val="vi-VN"/>
        </w:rPr>
        <w:t xml:space="preserve">i với các mặt hàng thuộc diện điều chỉnh của Cơ chế điều </w:t>
      </w:r>
      <w:r w:rsidRPr="002370A4">
        <w:rPr>
          <w:rFonts w:eastAsia="Times New Roman" w:cs="Times New Roman"/>
          <w:sz w:val="24"/>
          <w:szCs w:val="24"/>
        </w:rPr>
        <w:t xml:space="preserve">chỉnh thuế </w:t>
      </w:r>
      <w:r w:rsidRPr="002370A4">
        <w:rPr>
          <w:rFonts w:eastAsia="Times New Roman" w:cs="Times New Roman"/>
          <w:sz w:val="24"/>
          <w:szCs w:val="24"/>
          <w:lang w:val="vi-VN"/>
        </w:rPr>
        <w:t>nhập khẩu theo khung giá, Chi Lê sẽ dành cho Việt Nam sự đ</w:t>
      </w:r>
      <w:r w:rsidRPr="002370A4">
        <w:rPr>
          <w:rFonts w:eastAsia="Times New Roman" w:cs="Times New Roman"/>
          <w:sz w:val="24"/>
          <w:szCs w:val="24"/>
        </w:rPr>
        <w:t>ố</w:t>
      </w:r>
      <w:r w:rsidRPr="002370A4">
        <w:rPr>
          <w:rFonts w:eastAsia="Times New Roman" w:cs="Times New Roman"/>
          <w:sz w:val="24"/>
          <w:szCs w:val="24"/>
          <w:lang w:val="vi-VN"/>
        </w:rPr>
        <w:t>i xử không kém thuận lợi hơn về ưu đãi thuế quan mà Chi Lê dành cho bất kỳ nước thứ ba nào, bao gồm c</w:t>
      </w:r>
      <w:r w:rsidRPr="002370A4">
        <w:rPr>
          <w:rFonts w:eastAsia="Times New Roman" w:cs="Times New Roman"/>
          <w:sz w:val="24"/>
          <w:szCs w:val="24"/>
        </w:rPr>
        <w:t xml:space="preserve">ả </w:t>
      </w:r>
      <w:r w:rsidRPr="002370A4">
        <w:rPr>
          <w:rFonts w:eastAsia="Times New Roman" w:cs="Times New Roman"/>
          <w:sz w:val="24"/>
          <w:szCs w:val="24"/>
          <w:lang w:val="vi-VN"/>
        </w:rPr>
        <w:t>các quốc gia mà Chi Lê đã hoặc sẽ k</w:t>
      </w:r>
      <w:r w:rsidRPr="002370A4">
        <w:rPr>
          <w:rFonts w:eastAsia="Times New Roman" w:cs="Times New Roman"/>
          <w:sz w:val="24"/>
          <w:szCs w:val="24"/>
        </w:rPr>
        <w:t xml:space="preserve">ý </w:t>
      </w:r>
      <w:r w:rsidRPr="002370A4">
        <w:rPr>
          <w:rFonts w:eastAsia="Times New Roman" w:cs="Times New Roman"/>
          <w:sz w:val="24"/>
          <w:szCs w:val="24"/>
          <w:lang w:val="vi-VN"/>
        </w:rPr>
        <w:t>kết hiệp định theo Điều XXIV của GATT 1994.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3.9: Trợ cấp xuất khẩu nông sản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Bên chia sẻ với nhau mục tiêu xóa b</w:t>
      </w:r>
      <w:r w:rsidRPr="002370A4">
        <w:rPr>
          <w:rFonts w:eastAsia="Times New Roman" w:cs="Times New Roman"/>
          <w:sz w:val="24"/>
          <w:szCs w:val="24"/>
        </w:rPr>
        <w:t xml:space="preserve">ỏ </w:t>
      </w:r>
      <w:r w:rsidRPr="002370A4">
        <w:rPr>
          <w:rFonts w:eastAsia="Times New Roman" w:cs="Times New Roman"/>
          <w:sz w:val="24"/>
          <w:szCs w:val="24"/>
          <w:lang w:val="vi-VN"/>
        </w:rPr>
        <w:t xml:space="preserve">trợ cấp xuất khẩu đối với nông sản và sẽ cùng làm việc để hướng tới một hiệp định </w:t>
      </w:r>
      <w:r w:rsidRPr="002370A4">
        <w:rPr>
          <w:rFonts w:eastAsia="Times New Roman" w:cs="Times New Roman"/>
          <w:sz w:val="24"/>
          <w:szCs w:val="24"/>
        </w:rPr>
        <w:t>tr</w:t>
      </w:r>
      <w:r w:rsidRPr="002370A4">
        <w:rPr>
          <w:rFonts w:eastAsia="Times New Roman" w:cs="Times New Roman"/>
          <w:sz w:val="24"/>
          <w:szCs w:val="24"/>
          <w:lang w:val="vi-VN"/>
        </w:rPr>
        <w:t>ong WTO nhằm loại bỏ các loại trợ cấp này và ngăn chặn việc tái sử dụng các loại trợ c</w:t>
      </w:r>
      <w:r w:rsidRPr="002370A4">
        <w:rPr>
          <w:rFonts w:eastAsia="Times New Roman" w:cs="Times New Roman"/>
          <w:sz w:val="24"/>
          <w:szCs w:val="24"/>
        </w:rPr>
        <w:t>ấ</w:t>
      </w:r>
      <w:r w:rsidRPr="002370A4">
        <w:rPr>
          <w:rFonts w:eastAsia="Times New Roman" w:cs="Times New Roman"/>
          <w:sz w:val="24"/>
          <w:szCs w:val="24"/>
          <w:lang w:val="vi-VN"/>
        </w:rPr>
        <w:t>p đó dưới b</w:t>
      </w:r>
      <w:r w:rsidRPr="002370A4">
        <w:rPr>
          <w:rFonts w:eastAsia="Times New Roman" w:cs="Times New Roman"/>
          <w:sz w:val="24"/>
          <w:szCs w:val="24"/>
        </w:rPr>
        <w:t>ấ</w:t>
      </w:r>
      <w:r w:rsidRPr="002370A4">
        <w:rPr>
          <w:rFonts w:eastAsia="Times New Roman" w:cs="Times New Roman"/>
          <w:sz w:val="24"/>
          <w:szCs w:val="24"/>
          <w:lang w:val="vi-VN"/>
        </w:rPr>
        <w:t>t kỳ hình thức nào.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Phù hợp với các nghĩa vụ của mình trong WTO, không Bên nào được ban hành hoặc duy trì bất kỳ trợ cấp xuất khẩu nào đối với nông sản xuất khẩu sang lãnh thổ của nước Bên kia.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3.10: Chỉ dẫn địa lý</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Mỗi Bên phải quy định thủ tục đăng ký chỉ dẫn địa lý dành cho công dân của Bên kia. Một Bên phải ch</w:t>
      </w:r>
      <w:r w:rsidRPr="002370A4">
        <w:rPr>
          <w:rFonts w:eastAsia="Times New Roman" w:cs="Times New Roman"/>
          <w:sz w:val="24"/>
          <w:szCs w:val="24"/>
        </w:rPr>
        <w:t>ấ</w:t>
      </w:r>
      <w:r w:rsidRPr="002370A4">
        <w:rPr>
          <w:rFonts w:eastAsia="Times New Roman" w:cs="Times New Roman"/>
          <w:sz w:val="24"/>
          <w:szCs w:val="24"/>
          <w:lang w:val="vi-VN"/>
        </w:rPr>
        <w:t>p nhận đ</w:t>
      </w:r>
      <w:r w:rsidRPr="002370A4">
        <w:rPr>
          <w:rFonts w:eastAsia="Times New Roman" w:cs="Times New Roman"/>
          <w:sz w:val="24"/>
          <w:szCs w:val="24"/>
        </w:rPr>
        <w:t xml:space="preserve">ơn </w:t>
      </w:r>
      <w:r w:rsidRPr="002370A4">
        <w:rPr>
          <w:rFonts w:eastAsia="Times New Roman" w:cs="Times New Roman"/>
          <w:sz w:val="24"/>
          <w:szCs w:val="24"/>
          <w:lang w:val="vi-VN"/>
        </w:rPr>
        <w:t>đăng ký chỉ dẫn địa lý mà không yêu cầu Bên kia phải can thiệp thay mặt công dân của mình.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Việt Nam công nhận Pisco, có kèm theo một ch</w:t>
      </w:r>
      <w:r w:rsidRPr="002370A4">
        <w:rPr>
          <w:rFonts w:eastAsia="Times New Roman" w:cs="Times New Roman"/>
          <w:sz w:val="24"/>
          <w:szCs w:val="24"/>
        </w:rPr>
        <w:t xml:space="preserve">ỉ </w:t>
      </w:r>
      <w:r w:rsidRPr="002370A4">
        <w:rPr>
          <w:rFonts w:eastAsia="Times New Roman" w:cs="Times New Roman"/>
          <w:sz w:val="24"/>
          <w:szCs w:val="24"/>
          <w:lang w:val="vi-VN"/>
        </w:rPr>
        <w:t>dẫn về Chi Lê chẳng hạn như Chilean, Chile, v.v... là một chỉ dẫn địa lý của Chi Lê dùng cho rượu mạnh, theo nghĩa của khoản 1 Điều 22 Hiệp định TRIPS. Sự công nhận này không ảnh hưởng tới các quyền đối với Pisco mà Việt Nam đã công nhận cho Peru, ngo</w:t>
      </w:r>
      <w:r w:rsidRPr="002370A4">
        <w:rPr>
          <w:rFonts w:eastAsia="Times New Roman" w:cs="Times New Roman"/>
          <w:sz w:val="24"/>
          <w:szCs w:val="24"/>
        </w:rPr>
        <w:t>à</w:t>
      </w:r>
      <w:r w:rsidRPr="002370A4">
        <w:rPr>
          <w:rFonts w:eastAsia="Times New Roman" w:cs="Times New Roman"/>
          <w:sz w:val="24"/>
          <w:szCs w:val="24"/>
          <w:lang w:val="vi-VN"/>
        </w:rPr>
        <w:t>i Chi Lê.</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3. </w:t>
      </w:r>
      <w:r w:rsidRPr="002370A4">
        <w:rPr>
          <w:rFonts w:eastAsia="Times New Roman" w:cs="Times New Roman"/>
          <w:sz w:val="24"/>
          <w:szCs w:val="24"/>
          <w:lang w:val="vi-VN"/>
        </w:rPr>
        <w:t>Phù hợp với Chương 9 (Hợp tác), Chi Lê sẽ xây dựng năng lực cho Việt Nam liên quan đến kiến thức về việc s</w:t>
      </w:r>
      <w:r w:rsidRPr="002370A4">
        <w:rPr>
          <w:rFonts w:eastAsia="Times New Roman" w:cs="Times New Roman"/>
          <w:sz w:val="24"/>
          <w:szCs w:val="24"/>
        </w:rPr>
        <w:t>ả</w:t>
      </w:r>
      <w:r w:rsidRPr="002370A4">
        <w:rPr>
          <w:rFonts w:eastAsia="Times New Roman" w:cs="Times New Roman"/>
          <w:sz w:val="24"/>
          <w:szCs w:val="24"/>
          <w:lang w:val="vi-VN"/>
        </w:rPr>
        <w:t>n xuất, phát triển và thương mại hóa Pisco.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Vì mục đích minh bạch hóa, các chỉ dẫn địa lý của Chi Lê dùng cho rượu vang và rượu m</w:t>
      </w:r>
      <w:r w:rsidRPr="002370A4">
        <w:rPr>
          <w:rFonts w:eastAsia="Times New Roman" w:cs="Times New Roman"/>
          <w:sz w:val="24"/>
          <w:szCs w:val="24"/>
        </w:rPr>
        <w:t>ạ</w:t>
      </w:r>
      <w:r w:rsidRPr="002370A4">
        <w:rPr>
          <w:rFonts w:eastAsia="Times New Roman" w:cs="Times New Roman"/>
          <w:sz w:val="24"/>
          <w:szCs w:val="24"/>
          <w:lang w:val="vi-VN"/>
        </w:rPr>
        <w:t>nh được quy định bởi Nghị định 464 của Bộ Nông nghiệp ngày 14 tháng 12 năm 1994 và các văn bản sửa đổi Nghị định này, và bởi Luật 18.455.</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3.11: Điều hành các luật lệ thư</w:t>
      </w:r>
      <w:r w:rsidRPr="002370A4">
        <w:rPr>
          <w:rFonts w:eastAsia="Times New Roman" w:cs="Times New Roman"/>
          <w:b/>
          <w:bCs/>
          <w:sz w:val="24"/>
          <w:szCs w:val="24"/>
        </w:rPr>
        <w:t>ơn</w:t>
      </w:r>
      <w:r w:rsidRPr="002370A4">
        <w:rPr>
          <w:rFonts w:eastAsia="Times New Roman" w:cs="Times New Roman"/>
          <w:b/>
          <w:bCs/>
          <w:sz w:val="24"/>
          <w:szCs w:val="24"/>
          <w:lang w:val="vi-VN"/>
        </w:rPr>
        <w:t>g mại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Theo Điều X của GATT 1994, mỗi Bên sẽ điều hành một cách nhất quán, liên tục và hợp lý tất c</w:t>
      </w:r>
      <w:r w:rsidRPr="002370A4">
        <w:rPr>
          <w:rFonts w:eastAsia="Times New Roman" w:cs="Times New Roman"/>
          <w:sz w:val="24"/>
          <w:szCs w:val="24"/>
        </w:rPr>
        <w:t xml:space="preserve">ả </w:t>
      </w:r>
      <w:r w:rsidRPr="002370A4">
        <w:rPr>
          <w:rFonts w:eastAsia="Times New Roman" w:cs="Times New Roman"/>
          <w:sz w:val="24"/>
          <w:szCs w:val="24"/>
          <w:lang w:val="vi-VN"/>
        </w:rPr>
        <w:t>các luật, quy định, phán quyết của tòa án và thủ tục hành chính liên quan đến: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việc phân loại hoặc xác định giá trị của hàng hóa phục vụ cho mục đích h</w:t>
      </w:r>
      <w:r w:rsidRPr="002370A4">
        <w:rPr>
          <w:rFonts w:eastAsia="Times New Roman" w:cs="Times New Roman"/>
          <w:sz w:val="24"/>
          <w:szCs w:val="24"/>
        </w:rPr>
        <w:t>ả</w:t>
      </w:r>
      <w:r w:rsidRPr="002370A4">
        <w:rPr>
          <w:rFonts w:eastAsia="Times New Roman" w:cs="Times New Roman"/>
          <w:sz w:val="24"/>
          <w:szCs w:val="24"/>
          <w:lang w:val="vi-VN"/>
        </w:rPr>
        <w:t>i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thuế suất, thuế hoặc các lệ phí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các yêu cầu, hạn chế hoặc cấm nhập khẩu hoặc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thanh toán;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những v</w:t>
      </w:r>
      <w:r w:rsidRPr="002370A4">
        <w:rPr>
          <w:rFonts w:eastAsia="Times New Roman" w:cs="Times New Roman"/>
          <w:sz w:val="24"/>
          <w:szCs w:val="24"/>
        </w:rPr>
        <w:t xml:space="preserve">ấn </w:t>
      </w:r>
      <w:r w:rsidRPr="002370A4">
        <w:rPr>
          <w:rFonts w:eastAsia="Times New Roman" w:cs="Times New Roman"/>
          <w:sz w:val="24"/>
          <w:szCs w:val="24"/>
          <w:lang w:val="vi-VN"/>
        </w:rPr>
        <w:t>đề ảnh hư</w:t>
      </w:r>
      <w:r w:rsidRPr="002370A4">
        <w:rPr>
          <w:rFonts w:eastAsia="Times New Roman" w:cs="Times New Roman"/>
          <w:sz w:val="24"/>
          <w:szCs w:val="24"/>
        </w:rPr>
        <w:t>ở</w:t>
      </w:r>
      <w:r w:rsidRPr="002370A4">
        <w:rPr>
          <w:rFonts w:eastAsia="Times New Roman" w:cs="Times New Roman"/>
          <w:sz w:val="24"/>
          <w:szCs w:val="24"/>
          <w:lang w:val="vi-VN"/>
        </w:rPr>
        <w:t>ng đến bán hàng, phân phối, vận chuyển, bảo hiểm, kho bãi, k</w:t>
      </w:r>
      <w:r w:rsidRPr="002370A4">
        <w:rPr>
          <w:rFonts w:eastAsia="Times New Roman" w:cs="Times New Roman"/>
          <w:sz w:val="24"/>
          <w:szCs w:val="24"/>
        </w:rPr>
        <w:t>iể</w:t>
      </w:r>
      <w:r w:rsidRPr="002370A4">
        <w:rPr>
          <w:rFonts w:eastAsia="Times New Roman" w:cs="Times New Roman"/>
          <w:sz w:val="24"/>
          <w:szCs w:val="24"/>
          <w:lang w:val="vi-VN"/>
        </w:rPr>
        <w:t>m định, tri</w:t>
      </w:r>
      <w:r w:rsidRPr="002370A4">
        <w:rPr>
          <w:rFonts w:eastAsia="Times New Roman" w:cs="Times New Roman"/>
          <w:sz w:val="24"/>
          <w:szCs w:val="24"/>
        </w:rPr>
        <w:t>ể</w:t>
      </w:r>
      <w:r w:rsidRPr="002370A4">
        <w:rPr>
          <w:rFonts w:eastAsia="Times New Roman" w:cs="Times New Roman"/>
          <w:sz w:val="24"/>
          <w:szCs w:val="24"/>
          <w:lang w:val="vi-VN"/>
        </w:rPr>
        <w:t xml:space="preserve">n lãm, </w:t>
      </w:r>
      <w:r w:rsidRPr="002370A4">
        <w:rPr>
          <w:rFonts w:eastAsia="Times New Roman" w:cs="Times New Roman"/>
          <w:sz w:val="24"/>
          <w:szCs w:val="24"/>
        </w:rPr>
        <w:t>chế biến</w:t>
      </w:r>
      <w:r w:rsidRPr="002370A4">
        <w:rPr>
          <w:rFonts w:eastAsia="Times New Roman" w:cs="Times New Roman"/>
          <w:sz w:val="24"/>
          <w:szCs w:val="24"/>
          <w:lang w:val="vi-VN"/>
        </w:rPr>
        <w:t>, pha trộn hoặc các cách sử dụng khác của hàng hóa phục vụ cho mục đích hải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3.12: Ủy ban Thương mại Hàng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Các Bên thống nhất thành lập một Ủy ban Thương mại hàng hóa, bao gồm đại diện của mỗi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Ủy ban sẽ họp theo yêu cầu của một trong hai Bên, hoặc theo yêu cầu của Ủy ban nhằm xem xét bất kỳ vấn đề phát sinh theo Chương này, Chương 4 (Quy tắc xuất xứ) hoặc Chương 5 (Quản lý Hải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Ủy ban sẽ họp tại các địa điểm và theo thời gian do các Bên thống nhất. Các cuộc họp có thể được tiến hành thông qua bất kỳ phương tiện khác nào theo sự thống nhất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Các chức năng của Ủy ban bao gồm: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rà soát và giám sát việc triển khai và thực hiện của các Chương đề cập ở đoạn 2;</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xác định và đề xuất các biện pháp để giải quyết bất kỳ bất đồng nào có thể phát sinh, và để thúc đẩy và tạo thuận lợi để việc tiếp cận thị trường được cải thiện, bao gồm việc đẩy nhanh thực hiện các cam kết thuế quan theo quy định tại Điều 3.4;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 đề xuất với Hội đồng thành lập các nhóm làm việc khi cần thiết;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(d) thực hiện bất kỳ công việc bổ sung nào mà Hội đồng chỉ định.</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PHỤ LỤC 3-A</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CÁC NGOẠI LỆ ĐỐI VỚI VIỆC XÓA BỎ CÁC HẠN CHẾ VỀ XUẤT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Điều 3.6.(1) và (20 sẽ không áp dụng: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đối với Việt Nam, các biện pháp mà Việt Nam liệt kê trong Nghị định thư gia nhập WTO.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đối với Chi Lê, các biện pháp liên quan đến nhập khẩu xe đã qua sử dụng như được nêu trong Luật 18.483 hoặc các văn bản pháp quy liên quan, với điều kiện là các biện pháp đó phù hợp với Hiệp định WTO.</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PHỤ LỤC 3-B</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LỘ TRÌNH GIẢM VÀ/HOẶC XÓA BỎ THUẾ QUAN</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MỤC A</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Chú giải chung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1. Bảng Lộ trình cam kết thuế quan trong Phụ lục này bao gồm 4 cột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b/>
          <w:bCs/>
          <w:sz w:val="24"/>
          <w:szCs w:val="24"/>
          <w:lang w:val="vi-VN"/>
        </w:rPr>
        <w:t>Mã hàng:</w:t>
      </w:r>
      <w:r w:rsidRPr="002370A4">
        <w:rPr>
          <w:rFonts w:eastAsia="Times New Roman" w:cs="Times New Roman"/>
          <w:sz w:val="24"/>
          <w:szCs w:val="24"/>
          <w:lang w:val="vi-VN"/>
        </w:rPr>
        <w:t xml:space="preserve"> là mã số được phân loại theo Hệ thống hài hòa hóa danh mục theo phiên bản 2007 (HS2007)</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b/>
          <w:bCs/>
          <w:sz w:val="24"/>
          <w:szCs w:val="24"/>
          <w:lang w:val="vi-VN"/>
        </w:rPr>
        <w:t>Mô tả:</w:t>
      </w:r>
      <w:r w:rsidRPr="002370A4">
        <w:rPr>
          <w:rFonts w:eastAsia="Times New Roman" w:cs="Times New Roman"/>
          <w:sz w:val="24"/>
          <w:szCs w:val="24"/>
          <w:lang w:val="vi-VN"/>
        </w:rPr>
        <w:t xml:space="preserve"> là mô tả của hàng hóa phân loại theo nhóm hàng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b/>
          <w:bCs/>
          <w:sz w:val="24"/>
          <w:szCs w:val="24"/>
          <w:lang w:val="vi-VN"/>
        </w:rPr>
        <w:t>Thuế suất c</w:t>
      </w:r>
      <w:r w:rsidRPr="002370A4">
        <w:rPr>
          <w:rFonts w:eastAsia="Times New Roman" w:cs="Times New Roman"/>
          <w:b/>
          <w:bCs/>
          <w:sz w:val="24"/>
          <w:szCs w:val="24"/>
        </w:rPr>
        <w:t xml:space="preserve">ơ </w:t>
      </w:r>
      <w:r w:rsidRPr="002370A4">
        <w:rPr>
          <w:rFonts w:eastAsia="Times New Roman" w:cs="Times New Roman"/>
          <w:b/>
          <w:bCs/>
          <w:sz w:val="24"/>
          <w:szCs w:val="24"/>
          <w:lang w:val="vi-VN"/>
        </w:rPr>
        <w:t>sở:</w:t>
      </w:r>
      <w:r w:rsidRPr="002370A4">
        <w:rPr>
          <w:rFonts w:eastAsia="Times New Roman" w:cs="Times New Roman"/>
          <w:sz w:val="24"/>
          <w:szCs w:val="24"/>
          <w:lang w:val="vi-VN"/>
        </w:rPr>
        <w:t xml:space="preserve"> Là mức thuế làm cơ sở để bắ</w:t>
      </w:r>
      <w:r w:rsidRPr="002370A4">
        <w:rPr>
          <w:rFonts w:eastAsia="Times New Roman" w:cs="Times New Roman"/>
          <w:sz w:val="24"/>
          <w:szCs w:val="24"/>
        </w:rPr>
        <w:t xml:space="preserve">t </w:t>
      </w:r>
      <w:r w:rsidRPr="002370A4">
        <w:rPr>
          <w:rFonts w:eastAsia="Times New Roman" w:cs="Times New Roman"/>
          <w:sz w:val="24"/>
          <w:szCs w:val="24"/>
          <w:lang w:val="vi-VN"/>
        </w:rPr>
        <w:t>đầu cắt giảm và/hoặc xóa bỏ thuế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b/>
          <w:bCs/>
          <w:sz w:val="24"/>
          <w:szCs w:val="24"/>
          <w:lang w:val="vi-VN"/>
        </w:rPr>
        <w:t>Danh mục:</w:t>
      </w:r>
      <w:r w:rsidRPr="002370A4">
        <w:rPr>
          <w:rFonts w:eastAsia="Times New Roman" w:cs="Times New Roman"/>
          <w:sz w:val="24"/>
          <w:szCs w:val="24"/>
          <w:lang w:val="vi-VN"/>
        </w:rPr>
        <w:t xml:space="preserve"> L</w:t>
      </w:r>
      <w:r w:rsidRPr="002370A4">
        <w:rPr>
          <w:rFonts w:eastAsia="Times New Roman" w:cs="Times New Roman"/>
          <w:sz w:val="24"/>
          <w:szCs w:val="24"/>
        </w:rPr>
        <w:t xml:space="preserve">à </w:t>
      </w:r>
      <w:r w:rsidRPr="002370A4">
        <w:rPr>
          <w:rFonts w:eastAsia="Times New Roman" w:cs="Times New Roman"/>
          <w:sz w:val="24"/>
          <w:szCs w:val="24"/>
          <w:lang w:val="vi-VN"/>
        </w:rPr>
        <w:t>danh mục gồm các hàng hóa thuộc diện được cắt giảm và/hoặc xóa bỏ thuế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Liên quan đến việc thực hiện bước cắt giảm hàng năm, sẽ áp dụng: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Bước cắt giảm đầu tiên sẽ thực hiện vào ngày Hiệp đ</w:t>
      </w:r>
      <w:r w:rsidRPr="002370A4">
        <w:rPr>
          <w:rFonts w:eastAsia="Times New Roman" w:cs="Times New Roman"/>
          <w:sz w:val="24"/>
          <w:szCs w:val="24"/>
        </w:rPr>
        <w:t>ịn</w:t>
      </w:r>
      <w:r w:rsidRPr="002370A4">
        <w:rPr>
          <w:rFonts w:eastAsia="Times New Roman" w:cs="Times New Roman"/>
          <w:sz w:val="24"/>
          <w:szCs w:val="24"/>
          <w:lang w:val="vi-VN"/>
        </w:rPr>
        <w:t>h có hiệu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Các bước cắt giảm tiếp theo sẽ thực hiện vào ngày đầu tiên của Tháng 1 hàng năm.</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MỤC B</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Chú giải Lộ trình của Chi Lê</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danh mục áp dụng cho hàng hóa xuất xứ Việt Nam nhập khẩu vào Chi Lê như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(a) </w:t>
      </w:r>
      <w:r w:rsidRPr="002370A4">
        <w:rPr>
          <w:rFonts w:eastAsia="Times New Roman" w:cs="Times New Roman"/>
          <w:b/>
          <w:bCs/>
          <w:sz w:val="24"/>
          <w:szCs w:val="24"/>
          <w:lang w:val="vi-VN"/>
        </w:rPr>
        <w:t xml:space="preserve">"EIF": </w:t>
      </w:r>
      <w:r w:rsidRPr="002370A4">
        <w:rPr>
          <w:rFonts w:eastAsia="Times New Roman" w:cs="Times New Roman"/>
          <w:sz w:val="24"/>
          <w:szCs w:val="24"/>
          <w:lang w:val="vi-VN"/>
        </w:rPr>
        <w:t xml:space="preserve">Thuế </w:t>
      </w:r>
      <w:r w:rsidRPr="002370A4">
        <w:rPr>
          <w:rFonts w:eastAsia="Times New Roman" w:cs="Times New Roman"/>
          <w:sz w:val="24"/>
          <w:szCs w:val="24"/>
        </w:rPr>
        <w:t>n</w:t>
      </w:r>
      <w:r w:rsidRPr="002370A4">
        <w:rPr>
          <w:rFonts w:eastAsia="Times New Roman" w:cs="Times New Roman"/>
          <w:sz w:val="24"/>
          <w:szCs w:val="24"/>
          <w:lang w:val="vi-VN"/>
        </w:rPr>
        <w:t>hập khẩu sẽ được xóa bỏ thu</w:t>
      </w:r>
      <w:r w:rsidRPr="002370A4">
        <w:rPr>
          <w:rFonts w:eastAsia="Times New Roman" w:cs="Times New Roman"/>
          <w:sz w:val="24"/>
          <w:szCs w:val="24"/>
        </w:rPr>
        <w:t>ế</w:t>
      </w:r>
      <w:r w:rsidRPr="002370A4">
        <w:rPr>
          <w:rFonts w:eastAsia="Times New Roman" w:cs="Times New Roman"/>
          <w:sz w:val="24"/>
          <w:szCs w:val="24"/>
          <w:lang w:val="vi-VN"/>
        </w:rPr>
        <w:t xml:space="preserve"> quan hoàn toàn và </w:t>
      </w:r>
      <w:r w:rsidRPr="002370A4">
        <w:rPr>
          <w:rFonts w:eastAsia="Times New Roman" w:cs="Times New Roman"/>
          <w:sz w:val="24"/>
          <w:szCs w:val="24"/>
        </w:rPr>
        <w:t xml:space="preserve">những </w:t>
      </w:r>
      <w:r w:rsidRPr="002370A4">
        <w:rPr>
          <w:rFonts w:eastAsia="Times New Roman" w:cs="Times New Roman"/>
          <w:sz w:val="24"/>
          <w:szCs w:val="24"/>
          <w:lang w:val="vi-VN"/>
        </w:rPr>
        <w:t>hàng hóa này sẽ được xóa bỏ thuế nhập khẩu k</w:t>
      </w:r>
      <w:r w:rsidRPr="002370A4">
        <w:rPr>
          <w:rFonts w:eastAsia="Times New Roman" w:cs="Times New Roman"/>
          <w:sz w:val="24"/>
          <w:szCs w:val="24"/>
        </w:rPr>
        <w:t xml:space="preserve">ể </w:t>
      </w:r>
      <w:r w:rsidRPr="002370A4">
        <w:rPr>
          <w:rFonts w:eastAsia="Times New Roman" w:cs="Times New Roman"/>
          <w:sz w:val="24"/>
          <w:szCs w:val="24"/>
          <w:lang w:val="vi-VN"/>
        </w:rPr>
        <w:t>từ ngày Hiệp định có hiệu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b/>
          <w:bCs/>
          <w:sz w:val="24"/>
          <w:szCs w:val="24"/>
          <w:lang w:val="vi-VN"/>
        </w:rPr>
        <w:t>"5 năm":</w:t>
      </w:r>
      <w:r w:rsidRPr="002370A4">
        <w:rPr>
          <w:rFonts w:eastAsia="Times New Roman" w:cs="Times New Roman"/>
          <w:sz w:val="24"/>
          <w:szCs w:val="24"/>
          <w:lang w:val="vi-VN"/>
        </w:rPr>
        <w:t xml:space="preserve"> Thuế nhập khẩu sẽ được c</w:t>
      </w:r>
      <w:r w:rsidRPr="002370A4">
        <w:rPr>
          <w:rFonts w:eastAsia="Times New Roman" w:cs="Times New Roman"/>
          <w:sz w:val="24"/>
          <w:szCs w:val="24"/>
        </w:rPr>
        <w:t>ắ</w:t>
      </w:r>
      <w:r w:rsidRPr="002370A4">
        <w:rPr>
          <w:rFonts w:eastAsia="Times New Roman" w:cs="Times New Roman"/>
          <w:sz w:val="24"/>
          <w:szCs w:val="24"/>
          <w:lang w:val="vi-VN"/>
        </w:rPr>
        <w:t>t giảm hàng năm theo 6 phần bằng nhau từ mức thuế suất cơ sở kể từ khi H</w:t>
      </w:r>
      <w:r w:rsidRPr="002370A4">
        <w:rPr>
          <w:rFonts w:eastAsia="Times New Roman" w:cs="Times New Roman"/>
          <w:sz w:val="24"/>
          <w:szCs w:val="24"/>
        </w:rPr>
        <w:t>i</w:t>
      </w:r>
      <w:r w:rsidRPr="002370A4">
        <w:rPr>
          <w:rFonts w:eastAsia="Times New Roman" w:cs="Times New Roman"/>
          <w:sz w:val="24"/>
          <w:szCs w:val="24"/>
          <w:lang w:val="vi-VN"/>
        </w:rPr>
        <w:t>ệp định có hiệu lực, và những hàng hóa này sẽ được xóa bỏ thuế nhập khẩu từ ngày đầu tiên của năm thứ 6;</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b/>
          <w:bCs/>
          <w:sz w:val="24"/>
          <w:szCs w:val="24"/>
          <w:lang w:val="vi-VN"/>
        </w:rPr>
        <w:t>"10 năm":</w:t>
      </w:r>
      <w:r w:rsidRPr="002370A4">
        <w:rPr>
          <w:rFonts w:eastAsia="Times New Roman" w:cs="Times New Roman"/>
          <w:sz w:val="24"/>
          <w:szCs w:val="24"/>
          <w:lang w:val="vi-VN"/>
        </w:rPr>
        <w:t xml:space="preserve"> Thuế nhập khẩu sẽ được c</w:t>
      </w:r>
      <w:r w:rsidRPr="002370A4">
        <w:rPr>
          <w:rFonts w:eastAsia="Times New Roman" w:cs="Times New Roman"/>
          <w:sz w:val="24"/>
          <w:szCs w:val="24"/>
        </w:rPr>
        <w:t>ắ</w:t>
      </w:r>
      <w:r w:rsidRPr="002370A4">
        <w:rPr>
          <w:rFonts w:eastAsia="Times New Roman" w:cs="Times New Roman"/>
          <w:sz w:val="24"/>
          <w:szCs w:val="24"/>
          <w:lang w:val="vi-VN"/>
        </w:rPr>
        <w:t>t giảm hàng năm theo 11 phần bằng nhau từ mức thuế suất cơ s</w:t>
      </w:r>
      <w:r w:rsidRPr="002370A4">
        <w:rPr>
          <w:rFonts w:eastAsia="Times New Roman" w:cs="Times New Roman"/>
          <w:sz w:val="24"/>
          <w:szCs w:val="24"/>
        </w:rPr>
        <w:t xml:space="preserve">ở </w:t>
      </w:r>
      <w:r w:rsidRPr="002370A4">
        <w:rPr>
          <w:rFonts w:eastAsia="Times New Roman" w:cs="Times New Roman"/>
          <w:sz w:val="24"/>
          <w:szCs w:val="24"/>
          <w:lang w:val="vi-VN"/>
        </w:rPr>
        <w:t>kể từ kh</w:t>
      </w:r>
      <w:r w:rsidRPr="002370A4">
        <w:rPr>
          <w:rFonts w:eastAsia="Times New Roman" w:cs="Times New Roman"/>
          <w:sz w:val="24"/>
          <w:szCs w:val="24"/>
        </w:rPr>
        <w:t xml:space="preserve">i </w:t>
      </w:r>
      <w:r w:rsidRPr="002370A4">
        <w:rPr>
          <w:rFonts w:eastAsia="Times New Roman" w:cs="Times New Roman"/>
          <w:sz w:val="24"/>
          <w:szCs w:val="24"/>
          <w:lang w:val="vi-VN"/>
        </w:rPr>
        <w:t>Hiệp định có hiệu lực, và hàng hóa này sẽ được xóa bỏ thuế nhập khẩu từ ngày đầu tiên của năm thứ 11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b/>
          <w:bCs/>
          <w:sz w:val="24"/>
          <w:szCs w:val="24"/>
          <w:lang w:val="vi-VN"/>
        </w:rPr>
        <w:t>"X":</w:t>
      </w:r>
      <w:r w:rsidRPr="002370A4">
        <w:rPr>
          <w:rFonts w:eastAsia="Times New Roman" w:cs="Times New Roman"/>
          <w:sz w:val="24"/>
          <w:szCs w:val="24"/>
          <w:lang w:val="vi-VN"/>
        </w:rPr>
        <w:t xml:space="preserve"> Hàng hóa thuộc danh mục này sẽ được </w:t>
      </w:r>
      <w:r w:rsidRPr="002370A4">
        <w:rPr>
          <w:rFonts w:eastAsia="Times New Roman" w:cs="Times New Roman"/>
          <w:sz w:val="24"/>
          <w:szCs w:val="24"/>
        </w:rPr>
        <w:t>l</w:t>
      </w:r>
      <w:r w:rsidRPr="002370A4">
        <w:rPr>
          <w:rFonts w:eastAsia="Times New Roman" w:cs="Times New Roman"/>
          <w:sz w:val="24"/>
          <w:szCs w:val="24"/>
          <w:lang w:val="vi-VN"/>
        </w:rPr>
        <w:t>oại trừ khỏi bất kỳ cam kết nào có liên quan từ đoạn (a) đến đoạn (c).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Liên quan đến việc xóa bỏ hoặc cắt giảm thuế nhập khẩu theo như Mục B và Mục 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Bất kể phân số nào nhỏ hơn 0.1 phần trăm sẽ được làm tròn về một số thập phân gần nhất (trong trường hợp là 0.05 phần trăm, phần thập phân được làm tròn về 0.1 phần trăm);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Việc không còn phân số nhỏ hơn 0.1 phần trăm trong các số theo như kết quả của đoạn (a) hoặc các số khác đã không có; bất kể phân số nào nhỏ hơn 1 phần trăm, sẽ được làm tròn về số nguyên gần nhất.</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Mục C</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Lộ trình của Chi Lê</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Mục D</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Chú giải Lộ trình của Việt Nam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danh mục áp dụng cho hàng hóa có xuất xứ Chi Lê nhập khẩu vào Việt Nam như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b/>
          <w:bCs/>
          <w:sz w:val="24"/>
          <w:szCs w:val="24"/>
        </w:rPr>
        <w:t>"</w:t>
      </w:r>
      <w:r w:rsidRPr="002370A4">
        <w:rPr>
          <w:rFonts w:eastAsia="Times New Roman" w:cs="Times New Roman"/>
          <w:b/>
          <w:bCs/>
          <w:sz w:val="24"/>
          <w:szCs w:val="24"/>
          <w:lang w:val="vi-VN"/>
        </w:rPr>
        <w:t>EIF":</w:t>
      </w:r>
      <w:r w:rsidRPr="002370A4">
        <w:rPr>
          <w:rFonts w:eastAsia="Times New Roman" w:cs="Times New Roman"/>
          <w:sz w:val="24"/>
          <w:szCs w:val="24"/>
          <w:lang w:val="vi-VN"/>
        </w:rPr>
        <w:t xml:space="preserve"> Thuế nhập khẩu sẽ được xóa bỏ thuế quan hoàn toàn và những hàng hóa này sẽ được xóa bỏ thuế nhập khẩu kể từ ngày Hiệp định có hiệu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b/>
          <w:bCs/>
          <w:sz w:val="24"/>
          <w:szCs w:val="24"/>
          <w:lang w:val="vi-VN"/>
        </w:rPr>
        <w:t>"B5":</w:t>
      </w:r>
      <w:r w:rsidRPr="002370A4">
        <w:rPr>
          <w:rFonts w:eastAsia="Times New Roman" w:cs="Times New Roman"/>
          <w:sz w:val="24"/>
          <w:szCs w:val="24"/>
          <w:lang w:val="vi-VN"/>
        </w:rPr>
        <w:t xml:space="preserve"> Thuế nhập khẩu s</w:t>
      </w:r>
      <w:r w:rsidRPr="002370A4">
        <w:rPr>
          <w:rFonts w:eastAsia="Times New Roman" w:cs="Times New Roman"/>
          <w:sz w:val="24"/>
          <w:szCs w:val="24"/>
        </w:rPr>
        <w:t xml:space="preserve">ẽ </w:t>
      </w:r>
      <w:r w:rsidRPr="002370A4">
        <w:rPr>
          <w:rFonts w:eastAsia="Times New Roman" w:cs="Times New Roman"/>
          <w:sz w:val="24"/>
          <w:szCs w:val="24"/>
          <w:lang w:val="vi-VN"/>
        </w:rPr>
        <w:t>được cắt giảm hàng năm theo 6 phần bằng nhau từ mức thuế suất cơ sở kể từ khi Hiệp định có hiệu lực, và hàng hóa này sẽ được xóa bỏ thuế nhập khẩu từ ngày đầu tiên của năm thứ 6;</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b/>
          <w:bCs/>
          <w:sz w:val="24"/>
          <w:szCs w:val="24"/>
          <w:lang w:val="vi-VN"/>
        </w:rPr>
        <w:t>"B5*":</w:t>
      </w:r>
      <w:r w:rsidRPr="002370A4">
        <w:rPr>
          <w:rFonts w:eastAsia="Times New Roman" w:cs="Times New Roman"/>
          <w:sz w:val="24"/>
          <w:szCs w:val="24"/>
          <w:lang w:val="vi-VN"/>
        </w:rPr>
        <w:t xml:space="preserve"> Thuế nhập kh</w:t>
      </w:r>
      <w:r w:rsidRPr="002370A4">
        <w:rPr>
          <w:rFonts w:eastAsia="Times New Roman" w:cs="Times New Roman"/>
          <w:sz w:val="24"/>
          <w:szCs w:val="24"/>
        </w:rPr>
        <w:t>ẩ</w:t>
      </w:r>
      <w:r w:rsidRPr="002370A4">
        <w:rPr>
          <w:rFonts w:eastAsia="Times New Roman" w:cs="Times New Roman"/>
          <w:sz w:val="24"/>
          <w:szCs w:val="24"/>
          <w:lang w:val="vi-VN"/>
        </w:rPr>
        <w:t>u cơ sở sẽ được áp dụng kể từ khi Hiệp định c</w:t>
      </w:r>
      <w:r w:rsidRPr="002370A4">
        <w:rPr>
          <w:rFonts w:eastAsia="Times New Roman" w:cs="Times New Roman"/>
          <w:sz w:val="24"/>
          <w:szCs w:val="24"/>
        </w:rPr>
        <w:t xml:space="preserve">ó </w:t>
      </w:r>
      <w:r w:rsidRPr="002370A4">
        <w:rPr>
          <w:rFonts w:eastAsia="Times New Roman" w:cs="Times New Roman"/>
          <w:sz w:val="24"/>
          <w:szCs w:val="24"/>
          <w:lang w:val="vi-VN"/>
        </w:rPr>
        <w:t>hiệu lực, và những hàng hóa này sẽ được xóa bỏ thuế nhập khẩu từ ngày đ</w:t>
      </w:r>
      <w:r w:rsidRPr="002370A4">
        <w:rPr>
          <w:rFonts w:eastAsia="Times New Roman" w:cs="Times New Roman"/>
          <w:sz w:val="24"/>
          <w:szCs w:val="24"/>
        </w:rPr>
        <w:t>ầ</w:t>
      </w:r>
      <w:r w:rsidRPr="002370A4">
        <w:rPr>
          <w:rFonts w:eastAsia="Times New Roman" w:cs="Times New Roman"/>
          <w:sz w:val="24"/>
          <w:szCs w:val="24"/>
          <w:lang w:val="vi-VN"/>
        </w:rPr>
        <w:t>u tiên của năm thứ 6;</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b/>
          <w:bCs/>
          <w:sz w:val="24"/>
          <w:szCs w:val="24"/>
          <w:lang w:val="vi-VN"/>
        </w:rPr>
        <w:t>"B7":</w:t>
      </w:r>
      <w:r w:rsidRPr="002370A4">
        <w:rPr>
          <w:rFonts w:eastAsia="Times New Roman" w:cs="Times New Roman"/>
          <w:sz w:val="24"/>
          <w:szCs w:val="24"/>
          <w:lang w:val="vi-VN"/>
        </w:rPr>
        <w:t xml:space="preserve"> Thuế nhập khẩu sẽ được cắt giảm hàng năm theo 8 phần b</w:t>
      </w:r>
      <w:r w:rsidRPr="002370A4">
        <w:rPr>
          <w:rFonts w:eastAsia="Times New Roman" w:cs="Times New Roman"/>
          <w:sz w:val="24"/>
          <w:szCs w:val="24"/>
        </w:rPr>
        <w:t>ằ</w:t>
      </w:r>
      <w:r w:rsidRPr="002370A4">
        <w:rPr>
          <w:rFonts w:eastAsia="Times New Roman" w:cs="Times New Roman"/>
          <w:sz w:val="24"/>
          <w:szCs w:val="24"/>
          <w:lang w:val="vi-VN"/>
        </w:rPr>
        <w:t>ng nhau từ mức thuế suất cơ sở kể từ khi Hiệp định có hiệu lực, và hàng hóa này sẽ được xóa bỏ thuế nhập khẩu từ ngày đầu tiên của năm thứ 8;</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(e) </w:t>
      </w:r>
      <w:r w:rsidRPr="002370A4">
        <w:rPr>
          <w:rFonts w:eastAsia="Times New Roman" w:cs="Times New Roman"/>
          <w:b/>
          <w:bCs/>
          <w:sz w:val="24"/>
          <w:szCs w:val="24"/>
          <w:lang w:val="vi-VN"/>
        </w:rPr>
        <w:t>"B7*":</w:t>
      </w:r>
      <w:r w:rsidRPr="002370A4">
        <w:rPr>
          <w:rFonts w:eastAsia="Times New Roman" w:cs="Times New Roman"/>
          <w:sz w:val="24"/>
          <w:szCs w:val="24"/>
          <w:lang w:val="vi-VN"/>
        </w:rPr>
        <w:t xml:space="preserve"> Thuế nhập khẩu cơ sở sẽ được áp dụng kể từ khi Hiệp định có hiệu lực, và những hàng hóa này sẽ được xóa bỏ thuế nhập khẩu từ ngày đầu tiên của năm thứ 8;</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(f) </w:t>
      </w:r>
      <w:r w:rsidRPr="002370A4">
        <w:rPr>
          <w:rFonts w:eastAsia="Times New Roman" w:cs="Times New Roman"/>
          <w:b/>
          <w:bCs/>
          <w:sz w:val="24"/>
          <w:szCs w:val="24"/>
        </w:rPr>
        <w:t>"</w:t>
      </w:r>
      <w:r w:rsidRPr="002370A4">
        <w:rPr>
          <w:rFonts w:eastAsia="Times New Roman" w:cs="Times New Roman"/>
          <w:b/>
          <w:bCs/>
          <w:sz w:val="24"/>
          <w:szCs w:val="24"/>
          <w:lang w:val="vi-VN"/>
        </w:rPr>
        <w:t>B10":</w:t>
      </w:r>
      <w:r w:rsidRPr="002370A4">
        <w:rPr>
          <w:rFonts w:eastAsia="Times New Roman" w:cs="Times New Roman"/>
          <w:sz w:val="24"/>
          <w:szCs w:val="24"/>
          <w:lang w:val="vi-VN"/>
        </w:rPr>
        <w:t xml:space="preserve"> Thuế nhập khẩu sẽ được cắt giảm hàng năm theo 11 phần bằng nhau từ mức thuế suất cơ sở kể từ khi Hiệp định có hiệu lực, và hàng hóa này sẽ được xoá b</w:t>
      </w:r>
      <w:r w:rsidRPr="002370A4">
        <w:rPr>
          <w:rFonts w:eastAsia="Times New Roman" w:cs="Times New Roman"/>
          <w:sz w:val="24"/>
          <w:szCs w:val="24"/>
        </w:rPr>
        <w:t xml:space="preserve">ỏ </w:t>
      </w:r>
      <w:r w:rsidRPr="002370A4">
        <w:rPr>
          <w:rFonts w:eastAsia="Times New Roman" w:cs="Times New Roman"/>
          <w:sz w:val="24"/>
          <w:szCs w:val="24"/>
          <w:lang w:val="vi-VN"/>
        </w:rPr>
        <w:t>thuế nhập khẩu từ ngày đầu tiên của năm thứ 11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(g) </w:t>
      </w:r>
      <w:r w:rsidRPr="002370A4">
        <w:rPr>
          <w:rFonts w:eastAsia="Times New Roman" w:cs="Times New Roman"/>
          <w:b/>
          <w:bCs/>
          <w:sz w:val="24"/>
          <w:szCs w:val="24"/>
          <w:lang w:val="vi-VN"/>
        </w:rPr>
        <w:t>"B10*":</w:t>
      </w:r>
      <w:r w:rsidRPr="002370A4">
        <w:rPr>
          <w:rFonts w:eastAsia="Times New Roman" w:cs="Times New Roman"/>
          <w:sz w:val="24"/>
          <w:szCs w:val="24"/>
          <w:lang w:val="vi-VN"/>
        </w:rPr>
        <w:t xml:space="preserve"> Thuế nhập khẩu cơ sở sẽ được áp dụng kể từ khi Hiệp định có hiệu lực, và những hàng hóa này sẽ được xóa bỏ thuế nhập khẩu từ ngày đầu tiên của năm thứ 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(h) </w:t>
      </w:r>
      <w:r w:rsidRPr="002370A4">
        <w:rPr>
          <w:rFonts w:eastAsia="Times New Roman" w:cs="Times New Roman"/>
          <w:b/>
          <w:bCs/>
          <w:sz w:val="24"/>
          <w:szCs w:val="24"/>
          <w:lang w:val="vi-VN"/>
        </w:rPr>
        <w:t>"B</w:t>
      </w:r>
      <w:r w:rsidRPr="002370A4">
        <w:rPr>
          <w:rFonts w:eastAsia="Times New Roman" w:cs="Times New Roman"/>
          <w:b/>
          <w:bCs/>
          <w:sz w:val="24"/>
          <w:szCs w:val="24"/>
        </w:rPr>
        <w:t>1</w:t>
      </w:r>
      <w:r w:rsidRPr="002370A4">
        <w:rPr>
          <w:rFonts w:eastAsia="Times New Roman" w:cs="Times New Roman"/>
          <w:b/>
          <w:bCs/>
          <w:sz w:val="24"/>
          <w:szCs w:val="24"/>
          <w:lang w:val="vi-VN"/>
        </w:rPr>
        <w:t>3":</w:t>
      </w:r>
      <w:r w:rsidRPr="002370A4">
        <w:rPr>
          <w:rFonts w:eastAsia="Times New Roman" w:cs="Times New Roman"/>
          <w:sz w:val="24"/>
          <w:szCs w:val="24"/>
          <w:lang w:val="vi-VN"/>
        </w:rPr>
        <w:t xml:space="preserve"> Thuế nhập khẩu sẽ được cắt giảm hàng năm theo 14 phần bằng nhau từ mức thuế suất cơ sở kể từ khi Hiệp định có hiệu lực, và hàng hóa này sẽ được xóa bỏ thuế nhập khẩu từ ngày đầu tiên của năm thứ 14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 </w:t>
      </w:r>
      <w:r w:rsidRPr="002370A4">
        <w:rPr>
          <w:rFonts w:eastAsia="Times New Roman" w:cs="Times New Roman"/>
          <w:b/>
          <w:bCs/>
          <w:sz w:val="24"/>
          <w:szCs w:val="24"/>
          <w:lang w:val="vi-VN"/>
        </w:rPr>
        <w:t>"B15":</w:t>
      </w:r>
      <w:r w:rsidRPr="002370A4">
        <w:rPr>
          <w:rFonts w:eastAsia="Times New Roman" w:cs="Times New Roman"/>
          <w:sz w:val="24"/>
          <w:szCs w:val="24"/>
          <w:lang w:val="vi-VN"/>
        </w:rPr>
        <w:t xml:space="preserve"> Thuế nhập khẩu sẽ được cắt giảm h</w:t>
      </w:r>
      <w:r w:rsidRPr="002370A4">
        <w:rPr>
          <w:rFonts w:eastAsia="Times New Roman" w:cs="Times New Roman"/>
          <w:sz w:val="24"/>
          <w:szCs w:val="24"/>
        </w:rPr>
        <w:t>à</w:t>
      </w:r>
      <w:r w:rsidRPr="002370A4">
        <w:rPr>
          <w:rFonts w:eastAsia="Times New Roman" w:cs="Times New Roman"/>
          <w:sz w:val="24"/>
          <w:szCs w:val="24"/>
          <w:lang w:val="vi-VN"/>
        </w:rPr>
        <w:t xml:space="preserve">ng năm theo 16 phần </w:t>
      </w:r>
      <w:r w:rsidRPr="002370A4">
        <w:rPr>
          <w:rFonts w:eastAsia="Times New Roman" w:cs="Times New Roman"/>
          <w:sz w:val="24"/>
          <w:szCs w:val="24"/>
        </w:rPr>
        <w:t>bằ</w:t>
      </w:r>
      <w:r w:rsidRPr="002370A4">
        <w:rPr>
          <w:rFonts w:eastAsia="Times New Roman" w:cs="Times New Roman"/>
          <w:sz w:val="24"/>
          <w:szCs w:val="24"/>
          <w:lang w:val="vi-VN"/>
        </w:rPr>
        <w:t>ng nhau từ mức thuế suất cơ sở kể từ khi Hiệp định có hiệu lực, và hàng hóa này sẽ được xóa bỏ thuế nhập khẩu từ ngày đầu tiên của năm thứ 16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(j) </w:t>
      </w:r>
      <w:r w:rsidRPr="002370A4">
        <w:rPr>
          <w:rFonts w:eastAsia="Times New Roman" w:cs="Times New Roman"/>
          <w:b/>
          <w:bCs/>
          <w:sz w:val="24"/>
          <w:szCs w:val="24"/>
          <w:lang w:val="vi-VN"/>
        </w:rPr>
        <w:t>"P</w:t>
      </w:r>
      <w:r w:rsidRPr="002370A4">
        <w:rPr>
          <w:rFonts w:eastAsia="Times New Roman" w:cs="Times New Roman"/>
          <w:b/>
          <w:bCs/>
          <w:sz w:val="24"/>
          <w:szCs w:val="24"/>
        </w:rPr>
        <w:t>1</w:t>
      </w:r>
      <w:r w:rsidRPr="002370A4">
        <w:rPr>
          <w:rFonts w:eastAsia="Times New Roman" w:cs="Times New Roman"/>
          <w:b/>
          <w:bCs/>
          <w:sz w:val="24"/>
          <w:szCs w:val="24"/>
          <w:lang w:val="vi-VN"/>
        </w:rPr>
        <w:t>":</w:t>
      </w:r>
      <w:r w:rsidRPr="002370A4">
        <w:rPr>
          <w:rFonts w:eastAsia="Times New Roman" w:cs="Times New Roman"/>
          <w:sz w:val="24"/>
          <w:szCs w:val="24"/>
          <w:lang w:val="vi-VN"/>
        </w:rPr>
        <w:t xml:space="preserve"> Thuế nhập khẩu cơ sở sẽ áp dụng mức thuế suất cơ sở kể từ ngày Hiệp định có hiệu lực, và giảm 20% mức thuế suất cơ sở từ ngày đầu tiên của năm thứ 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(k) </w:t>
      </w:r>
      <w:r w:rsidRPr="002370A4">
        <w:rPr>
          <w:rFonts w:eastAsia="Times New Roman" w:cs="Times New Roman"/>
          <w:b/>
          <w:bCs/>
          <w:sz w:val="24"/>
          <w:szCs w:val="24"/>
          <w:lang w:val="vi-VN"/>
        </w:rPr>
        <w:t>"P2":</w:t>
      </w:r>
      <w:r w:rsidRPr="002370A4">
        <w:rPr>
          <w:rFonts w:eastAsia="Times New Roman" w:cs="Times New Roman"/>
          <w:sz w:val="24"/>
          <w:szCs w:val="24"/>
          <w:lang w:val="vi-VN"/>
        </w:rPr>
        <w:t xml:space="preserve"> Thuế nhập khẩu cơ sở sẽ áp dụng mức thuế suất cơ s</w:t>
      </w:r>
      <w:r w:rsidRPr="002370A4">
        <w:rPr>
          <w:rFonts w:eastAsia="Times New Roman" w:cs="Times New Roman"/>
          <w:sz w:val="24"/>
          <w:szCs w:val="24"/>
        </w:rPr>
        <w:t xml:space="preserve">ở </w:t>
      </w:r>
      <w:r w:rsidRPr="002370A4">
        <w:rPr>
          <w:rFonts w:eastAsia="Times New Roman" w:cs="Times New Roman"/>
          <w:sz w:val="24"/>
          <w:szCs w:val="24"/>
          <w:lang w:val="vi-VN"/>
        </w:rPr>
        <w:t>kể từ ngày Hiệp định có hiệu lực và giảm 50% mức thuế suất từ ngày đầu tiên của năm th</w:t>
      </w:r>
      <w:r w:rsidRPr="002370A4">
        <w:rPr>
          <w:rFonts w:eastAsia="Times New Roman" w:cs="Times New Roman"/>
          <w:sz w:val="24"/>
          <w:szCs w:val="24"/>
        </w:rPr>
        <w:t>ứ</w:t>
      </w:r>
      <w:r w:rsidRPr="002370A4">
        <w:rPr>
          <w:rFonts w:eastAsia="Times New Roman" w:cs="Times New Roman"/>
          <w:sz w:val="24"/>
          <w:szCs w:val="24"/>
          <w:lang w:val="vi-VN"/>
        </w:rPr>
        <w:t xml:space="preserve"> 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w:t>
      </w:r>
      <w:r w:rsidRPr="002370A4">
        <w:rPr>
          <w:rFonts w:eastAsia="Times New Roman" w:cs="Times New Roman"/>
          <w:sz w:val="24"/>
          <w:szCs w:val="24"/>
        </w:rPr>
        <w:t>l</w:t>
      </w:r>
      <w:r w:rsidRPr="002370A4">
        <w:rPr>
          <w:rFonts w:eastAsia="Times New Roman" w:cs="Times New Roman"/>
          <w:sz w:val="24"/>
          <w:szCs w:val="24"/>
          <w:lang w:val="vi-VN"/>
        </w:rPr>
        <w:t xml:space="preserve">) </w:t>
      </w:r>
      <w:r w:rsidRPr="002370A4">
        <w:rPr>
          <w:rFonts w:eastAsia="Times New Roman" w:cs="Times New Roman"/>
          <w:b/>
          <w:bCs/>
          <w:sz w:val="24"/>
          <w:szCs w:val="24"/>
          <w:lang w:val="vi-VN"/>
        </w:rPr>
        <w:t>"P3":</w:t>
      </w:r>
      <w:r w:rsidRPr="002370A4">
        <w:rPr>
          <w:rFonts w:eastAsia="Times New Roman" w:cs="Times New Roman"/>
          <w:sz w:val="24"/>
          <w:szCs w:val="24"/>
          <w:lang w:val="vi-VN"/>
        </w:rPr>
        <w:t xml:space="preserve"> Thuế nhập khẩu cơ sở sẽ áp dụng mức thuế suất cơ sở kể từ ngày Hiệp định có hiệu lực, và giảm xu</w:t>
      </w:r>
      <w:r w:rsidRPr="002370A4">
        <w:rPr>
          <w:rFonts w:eastAsia="Times New Roman" w:cs="Times New Roman"/>
          <w:sz w:val="24"/>
          <w:szCs w:val="24"/>
        </w:rPr>
        <w:t>ố</w:t>
      </w:r>
      <w:r w:rsidRPr="002370A4">
        <w:rPr>
          <w:rFonts w:eastAsia="Times New Roman" w:cs="Times New Roman"/>
          <w:sz w:val="24"/>
          <w:szCs w:val="24"/>
          <w:lang w:val="vi-VN"/>
        </w:rPr>
        <w:t>ng mức 5% từ ngày đầu tiên của năm thứ 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(m) </w:t>
      </w:r>
      <w:r w:rsidRPr="002370A4">
        <w:rPr>
          <w:rFonts w:eastAsia="Times New Roman" w:cs="Times New Roman"/>
          <w:b/>
          <w:bCs/>
          <w:sz w:val="24"/>
          <w:szCs w:val="24"/>
          <w:lang w:val="vi-VN"/>
        </w:rPr>
        <w:t>"P4":</w:t>
      </w:r>
      <w:r w:rsidRPr="002370A4">
        <w:rPr>
          <w:rFonts w:eastAsia="Times New Roman" w:cs="Times New Roman"/>
          <w:sz w:val="24"/>
          <w:szCs w:val="24"/>
          <w:lang w:val="vi-VN"/>
        </w:rPr>
        <w:t xml:space="preserve"> Thuế nhập khẩu cơ sở sẽ áp dụng mức thuế suất cơ s</w:t>
      </w:r>
      <w:r w:rsidRPr="002370A4">
        <w:rPr>
          <w:rFonts w:eastAsia="Times New Roman" w:cs="Times New Roman"/>
          <w:sz w:val="24"/>
          <w:szCs w:val="24"/>
        </w:rPr>
        <w:t xml:space="preserve">ở </w:t>
      </w:r>
      <w:r w:rsidRPr="002370A4">
        <w:rPr>
          <w:rFonts w:eastAsia="Times New Roman" w:cs="Times New Roman"/>
          <w:sz w:val="24"/>
          <w:szCs w:val="24"/>
          <w:lang w:val="vi-VN"/>
        </w:rPr>
        <w:t>kể từ ngày Hiệp định có hiệu lực, và giảm xuống mức 20% từ ngày đ</w:t>
      </w:r>
      <w:r w:rsidRPr="002370A4">
        <w:rPr>
          <w:rFonts w:eastAsia="Times New Roman" w:cs="Times New Roman"/>
          <w:sz w:val="24"/>
          <w:szCs w:val="24"/>
        </w:rPr>
        <w:t>ầ</w:t>
      </w:r>
      <w:r w:rsidRPr="002370A4">
        <w:rPr>
          <w:rFonts w:eastAsia="Times New Roman" w:cs="Times New Roman"/>
          <w:sz w:val="24"/>
          <w:szCs w:val="24"/>
          <w:lang w:val="vi-VN"/>
        </w:rPr>
        <w:t>u tiên của năm thứ 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(n) </w:t>
      </w:r>
      <w:r w:rsidRPr="002370A4">
        <w:rPr>
          <w:rFonts w:eastAsia="Times New Roman" w:cs="Times New Roman"/>
          <w:b/>
          <w:bCs/>
          <w:sz w:val="24"/>
          <w:szCs w:val="24"/>
        </w:rPr>
        <w:t>"</w:t>
      </w:r>
      <w:r w:rsidRPr="002370A4">
        <w:rPr>
          <w:rFonts w:eastAsia="Times New Roman" w:cs="Times New Roman"/>
          <w:b/>
          <w:bCs/>
          <w:sz w:val="24"/>
          <w:szCs w:val="24"/>
          <w:lang w:val="vi-VN"/>
        </w:rPr>
        <w:t>P5":</w:t>
      </w:r>
      <w:r w:rsidRPr="002370A4">
        <w:rPr>
          <w:rFonts w:eastAsia="Times New Roman" w:cs="Times New Roman"/>
          <w:sz w:val="24"/>
          <w:szCs w:val="24"/>
          <w:lang w:val="vi-VN"/>
        </w:rPr>
        <w:t xml:space="preserve"> Thuế nhập khẩu cơ sở sẽ áp dụng mức thuế suất cơ sở kể từ ngày Hiệp định có hiệu lực, và giảm xuống mức 40% từ ngày đầu tiên của năm thứ 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w:t>
      </w:r>
      <w:r w:rsidRPr="002370A4">
        <w:rPr>
          <w:rFonts w:eastAsia="Times New Roman" w:cs="Times New Roman"/>
          <w:sz w:val="24"/>
          <w:szCs w:val="24"/>
          <w:lang w:val="vi-VN"/>
        </w:rPr>
        <w:t xml:space="preserve">o) </w:t>
      </w:r>
      <w:r w:rsidRPr="002370A4">
        <w:rPr>
          <w:rFonts w:eastAsia="Times New Roman" w:cs="Times New Roman"/>
          <w:b/>
          <w:bCs/>
          <w:sz w:val="24"/>
          <w:szCs w:val="24"/>
          <w:lang w:val="vi-VN"/>
        </w:rPr>
        <w:t>"P6":</w:t>
      </w:r>
      <w:r w:rsidRPr="002370A4">
        <w:rPr>
          <w:rFonts w:eastAsia="Times New Roman" w:cs="Times New Roman"/>
          <w:sz w:val="24"/>
          <w:szCs w:val="24"/>
          <w:lang w:val="vi-VN"/>
        </w:rPr>
        <w:t xml:space="preserve"> Thuế nhập khẩu sẽ được </w:t>
      </w:r>
      <w:r w:rsidRPr="002370A4">
        <w:rPr>
          <w:rFonts w:eastAsia="Times New Roman" w:cs="Times New Roman"/>
          <w:sz w:val="24"/>
          <w:szCs w:val="24"/>
        </w:rPr>
        <w:t>gi</w:t>
      </w:r>
      <w:r w:rsidRPr="002370A4">
        <w:rPr>
          <w:rFonts w:eastAsia="Times New Roman" w:cs="Times New Roman"/>
          <w:sz w:val="24"/>
          <w:szCs w:val="24"/>
          <w:lang w:val="vi-VN"/>
        </w:rPr>
        <w:t>ảm hàng năm theo 11 phần b</w:t>
      </w:r>
      <w:r w:rsidRPr="002370A4">
        <w:rPr>
          <w:rFonts w:eastAsia="Times New Roman" w:cs="Times New Roman"/>
          <w:sz w:val="24"/>
          <w:szCs w:val="24"/>
        </w:rPr>
        <w:t>ằ</w:t>
      </w:r>
      <w:r w:rsidRPr="002370A4">
        <w:rPr>
          <w:rFonts w:eastAsia="Times New Roman" w:cs="Times New Roman"/>
          <w:sz w:val="24"/>
          <w:szCs w:val="24"/>
          <w:lang w:val="vi-VN"/>
        </w:rPr>
        <w:t xml:space="preserve">ng nhau </w:t>
      </w:r>
      <w:r w:rsidRPr="002370A4">
        <w:rPr>
          <w:rFonts w:eastAsia="Times New Roman" w:cs="Times New Roman"/>
          <w:sz w:val="24"/>
          <w:szCs w:val="24"/>
        </w:rPr>
        <w:t xml:space="preserve">kể </w:t>
      </w:r>
      <w:r w:rsidRPr="002370A4">
        <w:rPr>
          <w:rFonts w:eastAsia="Times New Roman" w:cs="Times New Roman"/>
          <w:sz w:val="24"/>
          <w:szCs w:val="24"/>
          <w:lang w:val="vi-VN"/>
        </w:rPr>
        <w:t xml:space="preserve">từ khi Hiệp định có hiệu lực, và hàng </w:t>
      </w:r>
      <w:r w:rsidRPr="002370A4">
        <w:rPr>
          <w:rFonts w:eastAsia="Times New Roman" w:cs="Times New Roman"/>
          <w:sz w:val="24"/>
          <w:szCs w:val="24"/>
        </w:rPr>
        <w:t xml:space="preserve">hóa </w:t>
      </w:r>
      <w:r w:rsidRPr="002370A4">
        <w:rPr>
          <w:rFonts w:eastAsia="Times New Roman" w:cs="Times New Roman"/>
          <w:sz w:val="24"/>
          <w:szCs w:val="24"/>
          <w:lang w:val="vi-VN"/>
        </w:rPr>
        <w:t>này sẽ có mức thu</w:t>
      </w:r>
      <w:r w:rsidRPr="002370A4">
        <w:rPr>
          <w:rFonts w:eastAsia="Times New Roman" w:cs="Times New Roman"/>
          <w:sz w:val="24"/>
          <w:szCs w:val="24"/>
        </w:rPr>
        <w:t xml:space="preserve">ế </w:t>
      </w:r>
      <w:r w:rsidRPr="002370A4">
        <w:rPr>
          <w:rFonts w:eastAsia="Times New Roman" w:cs="Times New Roman"/>
          <w:sz w:val="24"/>
          <w:szCs w:val="24"/>
          <w:lang w:val="vi-VN"/>
        </w:rPr>
        <w:t>nhập khẩu 5% từ ngày đ</w:t>
      </w:r>
      <w:r w:rsidRPr="002370A4">
        <w:rPr>
          <w:rFonts w:eastAsia="Times New Roman" w:cs="Times New Roman"/>
          <w:sz w:val="24"/>
          <w:szCs w:val="24"/>
        </w:rPr>
        <w:t>ầ</w:t>
      </w:r>
      <w:r w:rsidRPr="002370A4">
        <w:rPr>
          <w:rFonts w:eastAsia="Times New Roman" w:cs="Times New Roman"/>
          <w:sz w:val="24"/>
          <w:szCs w:val="24"/>
          <w:lang w:val="vi-VN"/>
        </w:rPr>
        <w:t>u tiên của năm thứ 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(p) </w:t>
      </w:r>
      <w:r w:rsidRPr="002370A4">
        <w:rPr>
          <w:rFonts w:eastAsia="Times New Roman" w:cs="Times New Roman"/>
          <w:b/>
          <w:bCs/>
          <w:sz w:val="24"/>
          <w:szCs w:val="24"/>
          <w:lang w:val="vi-VN"/>
        </w:rPr>
        <w:t>"P7":</w:t>
      </w:r>
      <w:r w:rsidRPr="002370A4">
        <w:rPr>
          <w:rFonts w:eastAsia="Times New Roman" w:cs="Times New Roman"/>
          <w:sz w:val="24"/>
          <w:szCs w:val="24"/>
          <w:lang w:val="vi-VN"/>
        </w:rPr>
        <w:t xml:space="preserve"> Thu</w:t>
      </w:r>
      <w:r w:rsidRPr="002370A4">
        <w:rPr>
          <w:rFonts w:eastAsia="Times New Roman" w:cs="Times New Roman"/>
          <w:sz w:val="24"/>
          <w:szCs w:val="24"/>
        </w:rPr>
        <w:t xml:space="preserve">ế </w:t>
      </w:r>
      <w:r w:rsidRPr="002370A4">
        <w:rPr>
          <w:rFonts w:eastAsia="Times New Roman" w:cs="Times New Roman"/>
          <w:sz w:val="24"/>
          <w:szCs w:val="24"/>
          <w:lang w:val="vi-VN"/>
        </w:rPr>
        <w:t>nhập khẩu sẽ được giảm hàng năm theo 11 ph</w:t>
      </w:r>
      <w:r w:rsidRPr="002370A4">
        <w:rPr>
          <w:rFonts w:eastAsia="Times New Roman" w:cs="Times New Roman"/>
          <w:sz w:val="24"/>
          <w:szCs w:val="24"/>
        </w:rPr>
        <w:t>ầ</w:t>
      </w:r>
      <w:r w:rsidRPr="002370A4">
        <w:rPr>
          <w:rFonts w:eastAsia="Times New Roman" w:cs="Times New Roman"/>
          <w:sz w:val="24"/>
          <w:szCs w:val="24"/>
          <w:lang w:val="vi-VN"/>
        </w:rPr>
        <w:t>n bằng nhau kể từ khi Hiệp định có hiệu lực xuống mức 15% từ ngày đầu tiên của năm thứ 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(q) </w:t>
      </w:r>
      <w:r w:rsidRPr="002370A4">
        <w:rPr>
          <w:rFonts w:eastAsia="Times New Roman" w:cs="Times New Roman"/>
          <w:b/>
          <w:bCs/>
          <w:sz w:val="24"/>
          <w:szCs w:val="24"/>
          <w:lang w:val="vi-VN"/>
        </w:rPr>
        <w:t>"P8":</w:t>
      </w:r>
      <w:r w:rsidRPr="002370A4">
        <w:rPr>
          <w:rFonts w:eastAsia="Times New Roman" w:cs="Times New Roman"/>
          <w:sz w:val="24"/>
          <w:szCs w:val="24"/>
          <w:lang w:val="vi-VN"/>
        </w:rPr>
        <w:t xml:space="preserve"> Thuế nhập khẩu sẽ được giảm hàng năm theo 11 phần bằng nhau kể từ khi Hiệp định có hiệu lực xuống mức 16% từ ngày đầu tiên của năm thứ 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(r) </w:t>
      </w:r>
      <w:r w:rsidRPr="002370A4">
        <w:rPr>
          <w:rFonts w:eastAsia="Times New Roman" w:cs="Times New Roman"/>
          <w:b/>
          <w:bCs/>
          <w:sz w:val="24"/>
          <w:szCs w:val="24"/>
          <w:lang w:val="vi-VN"/>
        </w:rPr>
        <w:t>"P9":</w:t>
      </w:r>
      <w:r w:rsidRPr="002370A4">
        <w:rPr>
          <w:rFonts w:eastAsia="Times New Roman" w:cs="Times New Roman"/>
          <w:sz w:val="24"/>
          <w:szCs w:val="24"/>
          <w:lang w:val="vi-VN"/>
        </w:rPr>
        <w:t xml:space="preserve"> Thuế nhập khẩu sẽ được giảm hàng năm theo 11 phần b</w:t>
      </w:r>
      <w:r w:rsidRPr="002370A4">
        <w:rPr>
          <w:rFonts w:eastAsia="Times New Roman" w:cs="Times New Roman"/>
          <w:sz w:val="24"/>
          <w:szCs w:val="24"/>
        </w:rPr>
        <w:t xml:space="preserve">ằng </w:t>
      </w:r>
      <w:r w:rsidRPr="002370A4">
        <w:rPr>
          <w:rFonts w:eastAsia="Times New Roman" w:cs="Times New Roman"/>
          <w:sz w:val="24"/>
          <w:szCs w:val="24"/>
          <w:lang w:val="vi-VN"/>
        </w:rPr>
        <w:t>nhau k</w:t>
      </w:r>
      <w:r w:rsidRPr="002370A4">
        <w:rPr>
          <w:rFonts w:eastAsia="Times New Roman" w:cs="Times New Roman"/>
          <w:sz w:val="24"/>
          <w:szCs w:val="24"/>
        </w:rPr>
        <w:t xml:space="preserve">ể </w:t>
      </w:r>
      <w:r w:rsidRPr="002370A4">
        <w:rPr>
          <w:rFonts w:eastAsia="Times New Roman" w:cs="Times New Roman"/>
          <w:sz w:val="24"/>
          <w:szCs w:val="24"/>
          <w:lang w:val="vi-VN"/>
        </w:rPr>
        <w:t>từ khi Hiệp định có hiệu lực xuống mức 20% từ ngày đ</w:t>
      </w:r>
      <w:r w:rsidRPr="002370A4">
        <w:rPr>
          <w:rFonts w:eastAsia="Times New Roman" w:cs="Times New Roman"/>
          <w:sz w:val="24"/>
          <w:szCs w:val="24"/>
        </w:rPr>
        <w:t>ầ</w:t>
      </w:r>
      <w:r w:rsidRPr="002370A4">
        <w:rPr>
          <w:rFonts w:eastAsia="Times New Roman" w:cs="Times New Roman"/>
          <w:sz w:val="24"/>
          <w:szCs w:val="24"/>
          <w:lang w:val="vi-VN"/>
        </w:rPr>
        <w:t>u tiên của năm thứ 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lastRenderedPageBreak/>
        <w:t xml:space="preserve">(s) </w:t>
      </w:r>
      <w:r w:rsidRPr="002370A4">
        <w:rPr>
          <w:rFonts w:eastAsia="Times New Roman" w:cs="Times New Roman"/>
          <w:b/>
          <w:bCs/>
          <w:sz w:val="24"/>
          <w:szCs w:val="24"/>
          <w:lang w:val="vi-VN"/>
        </w:rPr>
        <w:t>"P10":</w:t>
      </w:r>
      <w:r w:rsidRPr="002370A4">
        <w:rPr>
          <w:rFonts w:eastAsia="Times New Roman" w:cs="Times New Roman"/>
          <w:sz w:val="24"/>
          <w:szCs w:val="24"/>
          <w:lang w:val="vi-VN"/>
        </w:rPr>
        <w:t xml:space="preserve"> Thuế nhập khẩu sẽ áp dụng mức thu</w:t>
      </w:r>
      <w:r w:rsidRPr="002370A4">
        <w:rPr>
          <w:rFonts w:eastAsia="Times New Roman" w:cs="Times New Roman"/>
          <w:sz w:val="24"/>
          <w:szCs w:val="24"/>
        </w:rPr>
        <w:t xml:space="preserve">ế </w:t>
      </w:r>
      <w:r w:rsidRPr="002370A4">
        <w:rPr>
          <w:rFonts w:eastAsia="Times New Roman" w:cs="Times New Roman"/>
          <w:sz w:val="24"/>
          <w:szCs w:val="24"/>
          <w:lang w:val="vi-VN"/>
        </w:rPr>
        <w:t>suất cơ sở kể từ ngày Hiệp định có hiệu lực, và giảm xuống mức 25% từ ngày đầu tiên của năm thứ 6, và giảm xu</w:t>
      </w:r>
      <w:r w:rsidRPr="002370A4">
        <w:rPr>
          <w:rFonts w:eastAsia="Times New Roman" w:cs="Times New Roman"/>
          <w:sz w:val="24"/>
          <w:szCs w:val="24"/>
        </w:rPr>
        <w:t>ố</w:t>
      </w:r>
      <w:r w:rsidRPr="002370A4">
        <w:rPr>
          <w:rFonts w:eastAsia="Times New Roman" w:cs="Times New Roman"/>
          <w:sz w:val="24"/>
          <w:szCs w:val="24"/>
          <w:lang w:val="vi-VN"/>
        </w:rPr>
        <w:t>ng mức 16% từ ngày đầu tiên của năm 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(t) </w:t>
      </w:r>
      <w:r w:rsidRPr="002370A4">
        <w:rPr>
          <w:rFonts w:eastAsia="Times New Roman" w:cs="Times New Roman"/>
          <w:b/>
          <w:bCs/>
          <w:sz w:val="24"/>
          <w:szCs w:val="24"/>
          <w:lang w:val="vi-VN"/>
        </w:rPr>
        <w:t>"S":</w:t>
      </w:r>
      <w:r w:rsidRPr="002370A4">
        <w:rPr>
          <w:rFonts w:eastAsia="Times New Roman" w:cs="Times New Roman"/>
          <w:sz w:val="24"/>
          <w:szCs w:val="24"/>
          <w:lang w:val="vi-VN"/>
        </w:rPr>
        <w:t xml:space="preserve"> Giữ nguyên mức thuế suất cơ sở kể từ ngày Hiệp định có hiệu lực </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(u) </w:t>
      </w:r>
      <w:r w:rsidRPr="002370A4">
        <w:rPr>
          <w:rFonts w:eastAsia="Times New Roman" w:cs="Times New Roman"/>
          <w:b/>
          <w:bCs/>
          <w:sz w:val="24"/>
          <w:szCs w:val="24"/>
          <w:lang w:val="vi-VN"/>
        </w:rPr>
        <w:t>"X":</w:t>
      </w:r>
      <w:r w:rsidRPr="002370A4">
        <w:rPr>
          <w:rFonts w:eastAsia="Times New Roman" w:cs="Times New Roman"/>
          <w:sz w:val="24"/>
          <w:szCs w:val="24"/>
          <w:lang w:val="vi-VN"/>
        </w:rPr>
        <w:t xml:space="preserve"> Hàng hóa thuộc danh mục này sẽ được loại </w:t>
      </w:r>
      <w:r w:rsidRPr="002370A4">
        <w:rPr>
          <w:rFonts w:eastAsia="Times New Roman" w:cs="Times New Roman"/>
          <w:sz w:val="24"/>
          <w:szCs w:val="24"/>
        </w:rPr>
        <w:t xml:space="preserve">trừ khỏi </w:t>
      </w:r>
      <w:r w:rsidRPr="002370A4">
        <w:rPr>
          <w:rFonts w:eastAsia="Times New Roman" w:cs="Times New Roman"/>
          <w:sz w:val="24"/>
          <w:szCs w:val="24"/>
          <w:lang w:val="vi-VN"/>
        </w:rPr>
        <w:t>bất kỳ cam kết nào có liên quan từ đoạn (a) đến đoạn (t).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Liên quan đến việc xóa bỏ hoặc cắt giảm thuế nhập khẩu theo như Mục D và Mục E:</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Bất kể phân số nào nhỏ hơn 0.1 phần trăm sẽ được làm tròn về một số thập phân gần nhất (trong trường hợp là 0.05 phần trăm, phần thập phân được làm tròn v</w:t>
      </w:r>
      <w:r w:rsidRPr="002370A4">
        <w:rPr>
          <w:rFonts w:eastAsia="Times New Roman" w:cs="Times New Roman"/>
          <w:sz w:val="24"/>
          <w:szCs w:val="24"/>
        </w:rPr>
        <w:t xml:space="preserve">ề </w:t>
      </w:r>
      <w:r w:rsidRPr="002370A4">
        <w:rPr>
          <w:rFonts w:eastAsia="Times New Roman" w:cs="Times New Roman"/>
          <w:sz w:val="24"/>
          <w:szCs w:val="24"/>
          <w:lang w:val="vi-VN"/>
        </w:rPr>
        <w:t>0.1 phần trăm);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Việc không còn phân số nh</w:t>
      </w:r>
      <w:r w:rsidRPr="002370A4">
        <w:rPr>
          <w:rFonts w:eastAsia="Times New Roman" w:cs="Times New Roman"/>
          <w:sz w:val="24"/>
          <w:szCs w:val="24"/>
        </w:rPr>
        <w:t xml:space="preserve">ỏ </w:t>
      </w:r>
      <w:r w:rsidRPr="002370A4">
        <w:rPr>
          <w:rFonts w:eastAsia="Times New Roman" w:cs="Times New Roman"/>
          <w:sz w:val="24"/>
          <w:szCs w:val="24"/>
          <w:lang w:val="vi-VN"/>
        </w:rPr>
        <w:t>hơn 0.1 phần trăm trong các số theo như kết quả của đoạn (a) hoặc các s</w:t>
      </w:r>
      <w:r w:rsidRPr="002370A4">
        <w:rPr>
          <w:rFonts w:eastAsia="Times New Roman" w:cs="Times New Roman"/>
          <w:sz w:val="24"/>
          <w:szCs w:val="24"/>
        </w:rPr>
        <w:t xml:space="preserve">ố </w:t>
      </w:r>
      <w:r w:rsidRPr="002370A4">
        <w:rPr>
          <w:rFonts w:eastAsia="Times New Roman" w:cs="Times New Roman"/>
          <w:sz w:val="24"/>
          <w:szCs w:val="24"/>
          <w:lang w:val="vi-VN"/>
        </w:rPr>
        <w:t xml:space="preserve">khác đã không có; </w:t>
      </w:r>
      <w:r w:rsidRPr="002370A4">
        <w:rPr>
          <w:rFonts w:eastAsia="Times New Roman" w:cs="Times New Roman"/>
          <w:sz w:val="24"/>
          <w:szCs w:val="24"/>
        </w:rPr>
        <w:t xml:space="preserve">bất kể </w:t>
      </w:r>
      <w:r w:rsidRPr="002370A4">
        <w:rPr>
          <w:rFonts w:eastAsia="Times New Roman" w:cs="Times New Roman"/>
          <w:sz w:val="24"/>
          <w:szCs w:val="24"/>
          <w:lang w:val="vi-VN"/>
        </w:rPr>
        <w:t>phân s</w:t>
      </w:r>
      <w:r w:rsidRPr="002370A4">
        <w:rPr>
          <w:rFonts w:eastAsia="Times New Roman" w:cs="Times New Roman"/>
          <w:sz w:val="24"/>
          <w:szCs w:val="24"/>
        </w:rPr>
        <w:t xml:space="preserve">ố </w:t>
      </w:r>
      <w:r w:rsidRPr="002370A4">
        <w:rPr>
          <w:rFonts w:eastAsia="Times New Roman" w:cs="Times New Roman"/>
          <w:sz w:val="24"/>
          <w:szCs w:val="24"/>
          <w:lang w:val="vi-VN"/>
        </w:rPr>
        <w:t>nào nhỏ hơn 1 ph</w:t>
      </w:r>
      <w:r w:rsidRPr="002370A4">
        <w:rPr>
          <w:rFonts w:eastAsia="Times New Roman" w:cs="Times New Roman"/>
          <w:sz w:val="24"/>
          <w:szCs w:val="24"/>
        </w:rPr>
        <w:t>ầ</w:t>
      </w:r>
      <w:r w:rsidRPr="002370A4">
        <w:rPr>
          <w:rFonts w:eastAsia="Times New Roman" w:cs="Times New Roman"/>
          <w:sz w:val="24"/>
          <w:szCs w:val="24"/>
          <w:lang w:val="vi-VN"/>
        </w:rPr>
        <w:t>n trăm, sẽ được làm tròn về số nguyên gần nhất.</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Mục E</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Lộ trình của Việt Nam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Chương 4</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QUY TẮC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4.1: Định nghĩa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Trong Chương này, một số thuật ngữ được hiểu như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nuôi trồng thủy hải sản</w:t>
      </w:r>
      <w:r w:rsidRPr="002370A4">
        <w:rPr>
          <w:rFonts w:eastAsia="Times New Roman" w:cs="Times New Roman"/>
          <w:sz w:val="24"/>
          <w:szCs w:val="24"/>
        </w:rPr>
        <w:t xml:space="preserve"> là việc nuôi trồng các sinh vật sống dưới nước bao gồm cá, động vật thân mềm, loài giáp xác, động vật không xương sống dưới nước khác và thực vật thủy sinh từ các loại con giống như trứng, cá hồi hai năm tuổi, cá hồi nhỏ và ấu trùng bằng cách can thiệp vào các quá trình nuôi trồng hoặc tăng trưởng nhằm thúc đẩy sinh sản như nuôi cấy, cho ăn, hoặc bảo vệ khỏi các động vật ăn thịt;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CIF</w:t>
      </w:r>
      <w:r w:rsidRPr="002370A4">
        <w:rPr>
          <w:rFonts w:eastAsia="Times New Roman" w:cs="Times New Roman"/>
          <w:sz w:val="24"/>
          <w:szCs w:val="24"/>
        </w:rPr>
        <w:t xml:space="preserve"> là trị giá hàng hóa nhập khẩu đã bao gồm cả cước vận tải và phí bảo hiểm tính đến cảng hoặc cửa khẩu của Bên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FOB</w:t>
      </w:r>
      <w:r w:rsidRPr="002370A4">
        <w:rPr>
          <w:rFonts w:eastAsia="Times New Roman" w:cs="Times New Roman"/>
          <w:sz w:val="24"/>
          <w:szCs w:val="24"/>
        </w:rPr>
        <w:t xml:space="preserve"> là trị giá hàng hóa đã giao qua mạn tàu, bao gồm phí vận tải đến cảng hoặc địa điểm cuối cùng trước khi tàu chở hàng rời bến.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các nguyên tắc kế toán được chấp nhận rộng rãi (GAAP)</w:t>
      </w:r>
      <w:r w:rsidRPr="002370A4">
        <w:rPr>
          <w:rFonts w:eastAsia="Times New Roman" w:cs="Times New Roman"/>
          <w:sz w:val="24"/>
          <w:szCs w:val="24"/>
        </w:rPr>
        <w:t xml:space="preserve"> là những đồng thuận được thừa nhận hoặc sự ủng hộ rộng rãi của chính quyền tại một Bên về việc ghi chép các khoản doanh thu, chi phí, phụ phí, tài sản và các khoản phải trả; công bố thông tin; và việc lập các báo cáo tài </w:t>
      </w:r>
      <w:r w:rsidRPr="002370A4">
        <w:rPr>
          <w:rFonts w:eastAsia="Times New Roman" w:cs="Times New Roman"/>
          <w:sz w:val="24"/>
          <w:szCs w:val="24"/>
        </w:rPr>
        <w:lastRenderedPageBreak/>
        <w:t>chính. Những nguyên tắc này có thể bao gồm các hướng dẫn chung cũng như các tiêu chuẩn, thông lệ và thủ tục thực hiện cụ thể;</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hàng hóa</w:t>
      </w:r>
      <w:r w:rsidRPr="002370A4">
        <w:rPr>
          <w:rFonts w:eastAsia="Times New Roman" w:cs="Times New Roman"/>
          <w:sz w:val="24"/>
          <w:szCs w:val="24"/>
        </w:rPr>
        <w:t xml:space="preserve"> bao gồm nguyên vật liệu hoặc sản phẩm, có xuất xứ thuần túy hoặc được sản xuất toàn bộ tại một Bên, kể cả những sản phẩm có thể sẽ được sử dụng làm nguyên vật liệu cho một quá trình sản xuất khác sau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hàng hóa nguyên vật liệu giống nhau và có thể dùng thay thế lẫn nhau</w:t>
      </w:r>
      <w:r w:rsidRPr="002370A4">
        <w:rPr>
          <w:rFonts w:eastAsia="Times New Roman" w:cs="Times New Roman"/>
          <w:sz w:val="24"/>
          <w:szCs w:val="24"/>
        </w:rPr>
        <w:t xml:space="preserve"> là những nguyên vật liệu cùng loại có chất lượng như nhau, có cùng đặc tính vật lý và kỹ thuật, và một khi các nguyên vật liệu này được kết hợp vào sản phẩm hoàn chỉnh thì không thể chỉ ra sự khác biệt về xuất xứ thông qua các dấu hiệu hoặc thông qua việc quan sát;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tổ chức cấp</w:t>
      </w:r>
      <w:r w:rsidRPr="002370A4">
        <w:rPr>
          <w:rFonts w:eastAsia="Times New Roman" w:cs="Times New Roman"/>
          <w:sz w:val="24"/>
          <w:szCs w:val="24"/>
        </w:rPr>
        <w:t xml:space="preserve"> là cơ quan chính phủ chịu trách nhiệm cấp chứng nhận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Đối với Việt Nam, là Bộ Công Thương;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Đối với Chi Lê, là Tổng cục Kinh tế Quốc tế. Cơ quan này có thể ủy quyền cho các tổ chức khác cấp chứng nhận xuất xứ (Mẫu VC).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nguyên vật liệu</w:t>
      </w:r>
      <w:r w:rsidRPr="002370A4">
        <w:rPr>
          <w:rFonts w:eastAsia="Times New Roman" w:cs="Times New Roman"/>
          <w:sz w:val="24"/>
          <w:szCs w:val="24"/>
        </w:rPr>
        <w:t xml:space="preserve"> bao gồm hàng hóa hoặc các vật chất được sử dụng hoặc tiêu tốn trong quá trình sản xuất hàng hóa hoặc được kết hợp vào một hàng hóa khác hoặc tham gia vào một công đoạn trong toàn bộ quá trình sản xuất ra hàng hóa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hàng hóa có xuất xứ</w:t>
      </w:r>
      <w:r w:rsidRPr="002370A4">
        <w:rPr>
          <w:rFonts w:eastAsia="Times New Roman" w:cs="Times New Roman"/>
          <w:sz w:val="24"/>
          <w:szCs w:val="24"/>
        </w:rPr>
        <w:t xml:space="preserve"> là hàng hóa đáp ứng các quy định về xuất xứ tại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vật liệu</w:t>
      </w:r>
      <w:r w:rsidRPr="002370A4">
        <w:rPr>
          <w:rFonts w:eastAsia="Times New Roman" w:cs="Times New Roman"/>
          <w:b/>
          <w:bCs/>
          <w:sz w:val="24"/>
          <w:szCs w:val="24"/>
          <w:lang w:val="vi-VN"/>
        </w:rPr>
        <w:t xml:space="preserve"> đóng gói và bao gói đ</w:t>
      </w:r>
      <w:r w:rsidRPr="002370A4">
        <w:rPr>
          <w:rFonts w:eastAsia="Times New Roman" w:cs="Times New Roman"/>
          <w:b/>
          <w:bCs/>
          <w:sz w:val="24"/>
          <w:szCs w:val="24"/>
        </w:rPr>
        <w:t xml:space="preserve">ể </w:t>
      </w:r>
      <w:r w:rsidRPr="002370A4">
        <w:rPr>
          <w:rFonts w:eastAsia="Times New Roman" w:cs="Times New Roman"/>
          <w:b/>
          <w:bCs/>
          <w:sz w:val="24"/>
          <w:szCs w:val="24"/>
          <w:lang w:val="vi-VN"/>
        </w:rPr>
        <w:t>vận chuy</w:t>
      </w:r>
      <w:r w:rsidRPr="002370A4">
        <w:rPr>
          <w:rFonts w:eastAsia="Times New Roman" w:cs="Times New Roman"/>
          <w:b/>
          <w:bCs/>
          <w:sz w:val="24"/>
          <w:szCs w:val="24"/>
        </w:rPr>
        <w:t>ể</w:t>
      </w:r>
      <w:r w:rsidRPr="002370A4">
        <w:rPr>
          <w:rFonts w:eastAsia="Times New Roman" w:cs="Times New Roman"/>
          <w:b/>
          <w:bCs/>
          <w:sz w:val="24"/>
          <w:szCs w:val="24"/>
          <w:lang w:val="vi-VN"/>
        </w:rPr>
        <w:t>n</w:t>
      </w:r>
      <w:r w:rsidRPr="002370A4">
        <w:rPr>
          <w:rFonts w:eastAsia="Times New Roman" w:cs="Times New Roman"/>
          <w:sz w:val="24"/>
          <w:szCs w:val="24"/>
          <w:lang w:val="vi-VN"/>
        </w:rPr>
        <w:t xml:space="preserve"> là hàng hóa được sử dụng đ</w:t>
      </w:r>
      <w:r w:rsidRPr="002370A4">
        <w:rPr>
          <w:rFonts w:eastAsia="Times New Roman" w:cs="Times New Roman"/>
          <w:sz w:val="24"/>
          <w:szCs w:val="24"/>
        </w:rPr>
        <w:t xml:space="preserve">ể </w:t>
      </w:r>
      <w:r w:rsidRPr="002370A4">
        <w:rPr>
          <w:rFonts w:eastAsia="Times New Roman" w:cs="Times New Roman"/>
          <w:sz w:val="24"/>
          <w:szCs w:val="24"/>
          <w:lang w:val="vi-VN"/>
        </w:rPr>
        <w:t>bảo vệ hàng hóa trong quá trình vận chuyển hàng hóa đó mà không phải là vật liệu đóng gói và bao gói dùng để bán lẻ.</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sản xuất</w:t>
      </w:r>
      <w:r w:rsidRPr="002370A4">
        <w:rPr>
          <w:rFonts w:eastAsia="Times New Roman" w:cs="Times New Roman"/>
          <w:sz w:val="24"/>
          <w:szCs w:val="24"/>
          <w:lang w:val="vi-VN"/>
        </w:rPr>
        <w:t xml:space="preserve"> là các phương thức để thu được hàng hóa bao gồm trồng trọt, khai thác, thu hoạch, chăn nuôi, gây giống, chiết xuất, thu lượm, thu nhặt, săn bắt, đánh bắt, đánh bẫy, s</w:t>
      </w:r>
      <w:r w:rsidRPr="002370A4">
        <w:rPr>
          <w:rFonts w:eastAsia="Times New Roman" w:cs="Times New Roman"/>
          <w:sz w:val="24"/>
          <w:szCs w:val="24"/>
        </w:rPr>
        <w:t>ă</w:t>
      </w:r>
      <w:r w:rsidRPr="002370A4">
        <w:rPr>
          <w:rFonts w:eastAsia="Times New Roman" w:cs="Times New Roman"/>
          <w:sz w:val="24"/>
          <w:szCs w:val="24"/>
          <w:lang w:val="vi-VN"/>
        </w:rPr>
        <w:t>n bắn, chế tạo, sản xuất, gia công hay lắp ráp;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quy tắc cụ thể mặt hàng</w:t>
      </w:r>
      <w:r w:rsidRPr="002370A4">
        <w:rPr>
          <w:rFonts w:eastAsia="Times New Roman" w:cs="Times New Roman"/>
          <w:sz w:val="24"/>
          <w:szCs w:val="24"/>
          <w:lang w:val="vi-VN"/>
        </w:rPr>
        <w:t xml:space="preserve"> là quy tắc y</w:t>
      </w:r>
      <w:r w:rsidRPr="002370A4">
        <w:rPr>
          <w:rFonts w:eastAsia="Times New Roman" w:cs="Times New Roman"/>
          <w:sz w:val="24"/>
          <w:szCs w:val="24"/>
        </w:rPr>
        <w:t>ê</w:t>
      </w:r>
      <w:r w:rsidRPr="002370A4">
        <w:rPr>
          <w:rFonts w:eastAsia="Times New Roman" w:cs="Times New Roman"/>
          <w:sz w:val="24"/>
          <w:szCs w:val="24"/>
          <w:lang w:val="vi-VN"/>
        </w:rPr>
        <w:t>u cầu nguyên vật liệu phải trải qua quá</w:t>
      </w:r>
      <w:r w:rsidRPr="002370A4">
        <w:rPr>
          <w:rFonts w:eastAsia="Times New Roman" w:cs="Times New Roman"/>
          <w:sz w:val="24"/>
          <w:szCs w:val="24"/>
        </w:rPr>
        <w:t xml:space="preserve"> trì</w:t>
      </w:r>
      <w:r w:rsidRPr="002370A4">
        <w:rPr>
          <w:rFonts w:eastAsia="Times New Roman" w:cs="Times New Roman"/>
          <w:sz w:val="24"/>
          <w:szCs w:val="24"/>
          <w:lang w:val="vi-VN"/>
        </w:rPr>
        <w:t>nh thay đ</w:t>
      </w:r>
      <w:r w:rsidRPr="002370A4">
        <w:rPr>
          <w:rFonts w:eastAsia="Times New Roman" w:cs="Times New Roman"/>
          <w:sz w:val="24"/>
          <w:szCs w:val="24"/>
        </w:rPr>
        <w:t>ổ</w:t>
      </w:r>
      <w:r w:rsidRPr="002370A4">
        <w:rPr>
          <w:rFonts w:eastAsia="Times New Roman" w:cs="Times New Roman"/>
          <w:sz w:val="24"/>
          <w:szCs w:val="24"/>
          <w:lang w:val="vi-VN"/>
        </w:rPr>
        <w:t>i mã số hàng hóa hoặc phải đáp ứng tiêu chí hàm lượng giá trị khu vực hoặc k</w:t>
      </w:r>
      <w:r w:rsidRPr="002370A4">
        <w:rPr>
          <w:rFonts w:eastAsia="Times New Roman" w:cs="Times New Roman"/>
          <w:sz w:val="24"/>
          <w:szCs w:val="24"/>
        </w:rPr>
        <w:t>ế</w:t>
      </w:r>
      <w:r w:rsidRPr="002370A4">
        <w:rPr>
          <w:rFonts w:eastAsia="Times New Roman" w:cs="Times New Roman"/>
          <w:sz w:val="24"/>
          <w:szCs w:val="24"/>
          <w:lang w:val="vi-VN"/>
        </w:rPr>
        <w:t>t hợp giữa các tiêu chí nêu trên.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4.2: Tiêu chí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Để áp dụng cho Chương này, hàng hóa được coi là có xuất xứ của một Bên khi: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Có xuất xứ thuần túy hoặc được sản xuất toàn bộ tại một Bên như định nghĩa tại Điều 4.3;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Không có xuất xứ thuần t</w:t>
      </w:r>
      <w:r w:rsidRPr="002370A4">
        <w:rPr>
          <w:rFonts w:eastAsia="Times New Roman" w:cs="Times New Roman"/>
          <w:sz w:val="24"/>
          <w:szCs w:val="24"/>
        </w:rPr>
        <w:t>ú</w:t>
      </w:r>
      <w:r w:rsidRPr="002370A4">
        <w:rPr>
          <w:rFonts w:eastAsia="Times New Roman" w:cs="Times New Roman"/>
          <w:sz w:val="24"/>
          <w:szCs w:val="24"/>
          <w:lang w:val="vi-VN"/>
        </w:rPr>
        <w:t>y hoặc không được sản xuất toàn bộ tại một Bên, nhưng đáp ứng các quy định tại Điều 4.4 hoặc Điều 4.6.</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lastRenderedPageBreak/>
        <w:t>Điều 4.3: Hàng hóa có xuất x</w:t>
      </w:r>
      <w:r w:rsidRPr="002370A4">
        <w:rPr>
          <w:rFonts w:eastAsia="Times New Roman" w:cs="Times New Roman"/>
          <w:b/>
          <w:bCs/>
          <w:sz w:val="24"/>
          <w:szCs w:val="24"/>
        </w:rPr>
        <w:t xml:space="preserve">ứ </w:t>
      </w:r>
      <w:r w:rsidRPr="002370A4">
        <w:rPr>
          <w:rFonts w:eastAsia="Times New Roman" w:cs="Times New Roman"/>
          <w:b/>
          <w:bCs/>
          <w:sz w:val="24"/>
          <w:szCs w:val="24"/>
          <w:lang w:val="vi-VN"/>
        </w:rPr>
        <w:t>thuần túy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Hàng hóa quy định tại Điều 4.2(a) được coi là có xuất xứ thuần túy hoặc được coi là sản xuất toàn bộ tại một Bên trong các trường hợp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Cây trồng vả các sản phẩm từ cây trồng bao gồm quả, hoa, rau, cây, tảo biển, nấm và các loại cây tr</w:t>
      </w:r>
      <w:r w:rsidRPr="002370A4">
        <w:rPr>
          <w:rFonts w:eastAsia="Times New Roman" w:cs="Times New Roman"/>
          <w:sz w:val="24"/>
          <w:szCs w:val="24"/>
        </w:rPr>
        <w:t>ồ</w:t>
      </w:r>
      <w:r w:rsidRPr="002370A4">
        <w:rPr>
          <w:rFonts w:eastAsia="Times New Roman" w:cs="Times New Roman"/>
          <w:sz w:val="24"/>
          <w:szCs w:val="24"/>
          <w:lang w:val="vi-VN"/>
        </w:rPr>
        <w:t>ng khác được tr</w:t>
      </w:r>
      <w:r w:rsidRPr="002370A4">
        <w:rPr>
          <w:rFonts w:eastAsia="Times New Roman" w:cs="Times New Roman"/>
          <w:sz w:val="24"/>
          <w:szCs w:val="24"/>
        </w:rPr>
        <w:t>ồ</w:t>
      </w:r>
      <w:r w:rsidRPr="002370A4">
        <w:rPr>
          <w:rFonts w:eastAsia="Times New Roman" w:cs="Times New Roman"/>
          <w:sz w:val="24"/>
          <w:szCs w:val="24"/>
          <w:lang w:val="vi-VN"/>
        </w:rPr>
        <w:t>ng và thu hoạch, hái hoặc thu lượm tại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Động vật sống bao gồm động vật có vú, chim, cá, loài giáp xác, động vật thân mềm, loài bò sát, vi khuẩn và virút, được sinh ra và nuôi dưỡng tại Bên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Các hàng hóa thu được từ động vật sống được nêu tại đoạn (b) tại một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Hàng hóa thu được từ săn bắn, đánh bẫy, đánh bắt, nuôi trồng, nuôi trồng thủy hải sản, thu lượm hoặc săn bắt tại một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 xml:space="preserve">Khoáng sản và các chất </w:t>
      </w:r>
      <w:r w:rsidRPr="002370A4">
        <w:rPr>
          <w:rFonts w:eastAsia="Times New Roman" w:cs="Times New Roman"/>
          <w:sz w:val="24"/>
          <w:szCs w:val="24"/>
        </w:rPr>
        <w:t>sả</w:t>
      </w:r>
      <w:r w:rsidRPr="002370A4">
        <w:rPr>
          <w:rFonts w:eastAsia="Times New Roman" w:cs="Times New Roman"/>
          <w:sz w:val="24"/>
          <w:szCs w:val="24"/>
          <w:lang w:val="vi-VN"/>
        </w:rPr>
        <w:t>n sinh tự nhiên khác chưa được liệt kê từ đoạn (a) đ</w:t>
      </w:r>
      <w:r w:rsidRPr="002370A4">
        <w:rPr>
          <w:rFonts w:eastAsia="Times New Roman" w:cs="Times New Roman"/>
          <w:sz w:val="24"/>
          <w:szCs w:val="24"/>
        </w:rPr>
        <w:t>ế</w:t>
      </w:r>
      <w:r w:rsidRPr="002370A4">
        <w:rPr>
          <w:rFonts w:eastAsia="Times New Roman" w:cs="Times New Roman"/>
          <w:sz w:val="24"/>
          <w:szCs w:val="24"/>
          <w:lang w:val="vi-VN"/>
        </w:rPr>
        <w:t>n đoạn (d), được chiết xuất hoặc lấy ra từ đất, vùng lãnh hải, đáy biển hoặc dưới đáy biển của Bên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(f) </w:t>
      </w:r>
      <w:r w:rsidRPr="002370A4">
        <w:rPr>
          <w:rFonts w:eastAsia="Times New Roman" w:cs="Times New Roman"/>
          <w:sz w:val="24"/>
          <w:szCs w:val="24"/>
          <w:lang w:val="vi-VN"/>
        </w:rPr>
        <w:t>Các sản phẩm được khai thác từ vùng lãnh hải, đáy biển hoặc dưới đáy biển ngoài vùng lãnh hải của Bên đó, với đi</w:t>
      </w:r>
      <w:r w:rsidRPr="002370A4">
        <w:rPr>
          <w:rFonts w:eastAsia="Times New Roman" w:cs="Times New Roman"/>
          <w:sz w:val="24"/>
          <w:szCs w:val="24"/>
        </w:rPr>
        <w:t>ề</w:t>
      </w:r>
      <w:r w:rsidRPr="002370A4">
        <w:rPr>
          <w:rFonts w:eastAsia="Times New Roman" w:cs="Times New Roman"/>
          <w:sz w:val="24"/>
          <w:szCs w:val="24"/>
          <w:lang w:val="vi-VN"/>
        </w:rPr>
        <w:t>u kiện là Bên đó có quyền khai thác vùng lãnh hải, đáy biển và dưới đáy biển đó theo luật quốc tế.</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(g) </w:t>
      </w:r>
      <w:r w:rsidRPr="002370A4">
        <w:rPr>
          <w:rFonts w:eastAsia="Times New Roman" w:cs="Times New Roman"/>
          <w:sz w:val="24"/>
          <w:szCs w:val="24"/>
          <w:lang w:val="vi-VN"/>
        </w:rPr>
        <w:t>Sản phẩm đ</w:t>
      </w:r>
      <w:r w:rsidRPr="002370A4">
        <w:rPr>
          <w:rFonts w:eastAsia="Times New Roman" w:cs="Times New Roman"/>
          <w:sz w:val="24"/>
          <w:szCs w:val="24"/>
        </w:rPr>
        <w:t>á</w:t>
      </w:r>
      <w:r w:rsidRPr="002370A4">
        <w:rPr>
          <w:rFonts w:eastAsia="Times New Roman" w:cs="Times New Roman"/>
          <w:sz w:val="24"/>
          <w:szCs w:val="24"/>
          <w:lang w:val="vi-VN"/>
        </w:rPr>
        <w:t>nh bắt và các sản phẩm từ biển khác đánh bắt từ vùng biển cả bàng tàu được đăng ký tại một Bên và treo cờ của Bên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(h) </w:t>
      </w:r>
      <w:r w:rsidRPr="002370A4">
        <w:rPr>
          <w:rFonts w:eastAsia="Times New Roman" w:cs="Times New Roman"/>
          <w:sz w:val="24"/>
          <w:szCs w:val="24"/>
          <w:lang w:val="vi-VN"/>
        </w:rPr>
        <w:t>Sản phẩm được chế biến và/hoặc được sản xuất ngay trên tàu chế biến được đăng ký tại một Bên và treo cờ của Bên đó, trừ các sản phẩm được quy định tại đoạn (f) và</w:t>
      </w:r>
      <w:bookmarkStart w:id="2" w:name="bookmark3"/>
      <w:r w:rsidRPr="002370A4">
        <w:rPr>
          <w:rFonts w:eastAsia="Times New Roman" w:cs="Times New Roman"/>
          <w:sz w:val="24"/>
          <w:szCs w:val="24"/>
          <w:lang w:val="vi-VN"/>
        </w:rPr>
        <w:t xml:space="preserve"> </w:t>
      </w:r>
      <w:bookmarkEnd w:id="2"/>
      <w:r w:rsidRPr="002370A4">
        <w:rPr>
          <w:rFonts w:eastAsia="Times New Roman" w:cs="Times New Roman"/>
          <w:sz w:val="24"/>
          <w:szCs w:val="24"/>
          <w:lang w:val="vi-VN"/>
        </w:rPr>
        <w:t>(g);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 </w:t>
      </w:r>
      <w:r w:rsidRPr="002370A4">
        <w:rPr>
          <w:rFonts w:eastAsia="Times New Roman" w:cs="Times New Roman"/>
          <w:sz w:val="24"/>
          <w:szCs w:val="24"/>
          <w:lang w:val="vi-VN"/>
        </w:rPr>
        <w:t>Các vật phẩm thu nhặt tại một Bên nhưng không còn thực hiện được những chức năng ban đầu hoặc cũng không thể sửa chữa hay khôi phục được và chỉ có thể vứt bỏ hoặc dùng để thu lại các phụ tùng dùng làm các nguyên vật liệu, hoặc sử dụng vào mục đích tái chế;</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(j) Phế thải và ph</w:t>
      </w:r>
      <w:r w:rsidRPr="002370A4">
        <w:rPr>
          <w:rFonts w:eastAsia="Times New Roman" w:cs="Times New Roman"/>
          <w:sz w:val="24"/>
          <w:szCs w:val="24"/>
        </w:rPr>
        <w:t xml:space="preserve">ế </w:t>
      </w:r>
      <w:r w:rsidRPr="002370A4">
        <w:rPr>
          <w:rFonts w:eastAsia="Times New Roman" w:cs="Times New Roman"/>
          <w:sz w:val="24"/>
          <w:szCs w:val="24"/>
          <w:lang w:val="vi-VN"/>
        </w:rPr>
        <w:t>liệu có nguồn gốc từ:</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w:t>
      </w:r>
      <w:r w:rsidRPr="002370A4">
        <w:rPr>
          <w:rFonts w:eastAsia="Times New Roman" w:cs="Times New Roman"/>
          <w:sz w:val="24"/>
          <w:szCs w:val="24"/>
        </w:rPr>
        <w:t>i</w:t>
      </w:r>
      <w:r w:rsidRPr="002370A4">
        <w:rPr>
          <w:rFonts w:eastAsia="Times New Roman" w:cs="Times New Roman"/>
          <w:sz w:val="24"/>
          <w:szCs w:val="24"/>
          <w:lang w:val="vi-VN"/>
        </w:rPr>
        <w:t>) Quá trình sản xu</w:t>
      </w:r>
      <w:r w:rsidRPr="002370A4">
        <w:rPr>
          <w:rFonts w:eastAsia="Times New Roman" w:cs="Times New Roman"/>
          <w:sz w:val="24"/>
          <w:szCs w:val="24"/>
        </w:rPr>
        <w:t>ấ</w:t>
      </w:r>
      <w:r w:rsidRPr="002370A4">
        <w:rPr>
          <w:rFonts w:eastAsia="Times New Roman" w:cs="Times New Roman"/>
          <w:sz w:val="24"/>
          <w:szCs w:val="24"/>
          <w:lang w:val="vi-VN"/>
        </w:rPr>
        <w:t>t tại một Bên;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(ii) </w:t>
      </w:r>
      <w:r w:rsidRPr="002370A4">
        <w:rPr>
          <w:rFonts w:eastAsia="Times New Roman" w:cs="Times New Roman"/>
          <w:sz w:val="24"/>
          <w:szCs w:val="24"/>
          <w:lang w:val="vi-VN"/>
        </w:rPr>
        <w:t>Hàng hóa đã qua sử dụng được thu nhặt tại Bên xuất khẩu, với điều kiện hàng h</w:t>
      </w:r>
      <w:r w:rsidRPr="002370A4">
        <w:rPr>
          <w:rFonts w:eastAsia="Times New Roman" w:cs="Times New Roman"/>
          <w:sz w:val="24"/>
          <w:szCs w:val="24"/>
        </w:rPr>
        <w:t xml:space="preserve">óa </w:t>
      </w:r>
      <w:r w:rsidRPr="002370A4">
        <w:rPr>
          <w:rFonts w:eastAsia="Times New Roman" w:cs="Times New Roman"/>
          <w:sz w:val="24"/>
          <w:szCs w:val="24"/>
          <w:lang w:val="vi-VN"/>
        </w:rPr>
        <w:t>đó chỉ phù hợp làm nguyên vật liệu thô;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(k) Hàng hóa thu được hoặc được sản xuất tại Bên xuất khẩu từ các sản phẩm được quy định từ đoạn (a) đến (i).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4.4: Hàng hóa có xuất xứ không thuần túy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1. </w:t>
      </w:r>
      <w:r w:rsidRPr="002370A4">
        <w:rPr>
          <w:rFonts w:eastAsia="Times New Roman" w:cs="Times New Roman"/>
          <w:sz w:val="24"/>
          <w:szCs w:val="24"/>
          <w:lang w:val="vi-VN"/>
        </w:rPr>
        <w:t>Để áp dụng cho Điều 4.2 (b), hàng hóa được coi là có xuất xứ tại một Bên nơi đã diễn ra quá trình sản xu</w:t>
      </w:r>
      <w:r w:rsidRPr="002370A4">
        <w:rPr>
          <w:rFonts w:eastAsia="Times New Roman" w:cs="Times New Roman"/>
          <w:sz w:val="24"/>
          <w:szCs w:val="24"/>
        </w:rPr>
        <w:t>ấ</w:t>
      </w:r>
      <w:r w:rsidRPr="002370A4">
        <w:rPr>
          <w:rFonts w:eastAsia="Times New Roman" w:cs="Times New Roman"/>
          <w:sz w:val="24"/>
          <w:szCs w:val="24"/>
          <w:lang w:val="vi-VN"/>
        </w:rPr>
        <w:t>t hoặc gia công n</w:t>
      </w:r>
      <w:r w:rsidRPr="002370A4">
        <w:rPr>
          <w:rFonts w:eastAsia="Times New Roman" w:cs="Times New Roman"/>
          <w:sz w:val="24"/>
          <w:szCs w:val="24"/>
        </w:rPr>
        <w:t>ế</w:t>
      </w:r>
      <w:r w:rsidRPr="002370A4">
        <w:rPr>
          <w:rFonts w:eastAsia="Times New Roman" w:cs="Times New Roman"/>
          <w:sz w:val="24"/>
          <w:szCs w:val="24"/>
          <w:lang w:val="vi-VN"/>
        </w:rPr>
        <w:t>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Hàng hóa có hàm lượng giá trị khu vực (RVC) không dưới bốn mươi phần trăm (40%), tính theo công thức quy định tại Điều 4.5;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 xml:space="preserve">Tất cả nguyên vật liệu không có xuất xứ sử dụng để sản xuất ra hàng hóa đó trải qua quá trình chuyển đổi mã số hàng hóa (dưới đây được gọi là "CTC") </w:t>
      </w:r>
      <w:r w:rsidRPr="002370A4">
        <w:rPr>
          <w:rFonts w:eastAsia="Times New Roman" w:cs="Times New Roman"/>
          <w:sz w:val="24"/>
          <w:szCs w:val="24"/>
        </w:rPr>
        <w:t xml:space="preserve">ở cấp bốn </w:t>
      </w:r>
      <w:r w:rsidRPr="002370A4">
        <w:rPr>
          <w:rFonts w:eastAsia="Times New Roman" w:cs="Times New Roman"/>
          <w:sz w:val="24"/>
          <w:szCs w:val="24"/>
          <w:lang w:val="vi-VN"/>
        </w:rPr>
        <w:t>(4) số (có nghĩa là thay đổi nhóm) của Hệ thống Hài h</w:t>
      </w:r>
      <w:r w:rsidRPr="002370A4">
        <w:rPr>
          <w:rFonts w:eastAsia="Times New Roman" w:cs="Times New Roman"/>
          <w:sz w:val="24"/>
          <w:szCs w:val="24"/>
        </w:rPr>
        <w:t>òa</w:t>
      </w:r>
      <w:r w:rsidRPr="002370A4">
        <w:rPr>
          <w:rFonts w:eastAsia="Times New Roman" w:cs="Times New Roman"/>
          <w:sz w:val="24"/>
          <w:szCs w:val="24"/>
          <w:lang w:val="vi-VN"/>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M</w:t>
      </w:r>
      <w:r w:rsidRPr="002370A4">
        <w:rPr>
          <w:rFonts w:eastAsia="Times New Roman" w:cs="Times New Roman"/>
          <w:sz w:val="24"/>
          <w:szCs w:val="24"/>
        </w:rPr>
        <w:t>ỗ</w:t>
      </w:r>
      <w:r w:rsidRPr="002370A4">
        <w:rPr>
          <w:rFonts w:eastAsia="Times New Roman" w:cs="Times New Roman"/>
          <w:sz w:val="24"/>
          <w:szCs w:val="24"/>
          <w:lang w:val="vi-VN"/>
        </w:rPr>
        <w:t>i Bên cho phép người xuất khẩu sử dụng một trong ha</w:t>
      </w:r>
      <w:r w:rsidRPr="002370A4">
        <w:rPr>
          <w:rFonts w:eastAsia="Times New Roman" w:cs="Times New Roman"/>
          <w:sz w:val="24"/>
          <w:szCs w:val="24"/>
        </w:rPr>
        <w:t xml:space="preserve">i </w:t>
      </w:r>
      <w:r w:rsidRPr="002370A4">
        <w:rPr>
          <w:rFonts w:eastAsia="Times New Roman" w:cs="Times New Roman"/>
          <w:sz w:val="24"/>
          <w:szCs w:val="24"/>
          <w:lang w:val="vi-VN"/>
        </w:rPr>
        <w:t>tiêu chí quy định tại đoạn 1(a) hoặc 1(b) để xác định xuất xứ hàng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Không xét đến đoạn 1, hàng hóa được coi là hàng hóa có xuất xứ nếu đáp ứng tiêu chí tương ứng quy định cho mặt hàng đó tại Phụ lục 4-B.</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 xml:space="preserve">Khi quy tắc cụ thể mặt hàng cho phép lựa chọn giữa các tiêu chí RVC, CTC, hoặc kết hợp giữa các tiêu chí nêu trên, mỗi Bên cho phép người </w:t>
      </w:r>
      <w:r w:rsidRPr="002370A4">
        <w:rPr>
          <w:rFonts w:eastAsia="Times New Roman" w:cs="Times New Roman"/>
          <w:sz w:val="24"/>
          <w:szCs w:val="24"/>
        </w:rPr>
        <w:t xml:space="preserve">xuất khẩu </w:t>
      </w:r>
      <w:r w:rsidRPr="002370A4">
        <w:rPr>
          <w:rFonts w:eastAsia="Times New Roman" w:cs="Times New Roman"/>
          <w:sz w:val="24"/>
          <w:szCs w:val="24"/>
          <w:lang w:val="vi-VN"/>
        </w:rPr>
        <w:t>tự lựa chọn tiêu chí thích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Khi quy tắc cụ thể mặt hàng quy định tiêu chí CTC, tiêu chí này ch</w:t>
      </w:r>
      <w:r w:rsidRPr="002370A4">
        <w:rPr>
          <w:rFonts w:eastAsia="Times New Roman" w:cs="Times New Roman"/>
          <w:sz w:val="24"/>
          <w:szCs w:val="24"/>
        </w:rPr>
        <w:t xml:space="preserve">ỉ </w:t>
      </w:r>
      <w:r w:rsidRPr="002370A4">
        <w:rPr>
          <w:rFonts w:eastAsia="Times New Roman" w:cs="Times New Roman"/>
          <w:sz w:val="24"/>
          <w:szCs w:val="24"/>
          <w:lang w:val="vi-VN"/>
        </w:rPr>
        <w:t xml:space="preserve">áp dụng </w:t>
      </w:r>
      <w:r w:rsidRPr="002370A4">
        <w:rPr>
          <w:rFonts w:eastAsia="Times New Roman" w:cs="Times New Roman"/>
          <w:sz w:val="24"/>
          <w:szCs w:val="24"/>
        </w:rPr>
        <w:t xml:space="preserve">đối với </w:t>
      </w:r>
      <w:r w:rsidRPr="002370A4">
        <w:rPr>
          <w:rFonts w:eastAsia="Times New Roman" w:cs="Times New Roman"/>
          <w:sz w:val="24"/>
          <w:szCs w:val="24"/>
          <w:lang w:val="vi-VN"/>
        </w:rPr>
        <w:t>nguyên vật liệu không có xu</w:t>
      </w:r>
      <w:r w:rsidRPr="002370A4">
        <w:rPr>
          <w:rFonts w:eastAsia="Times New Roman" w:cs="Times New Roman"/>
          <w:sz w:val="24"/>
          <w:szCs w:val="24"/>
        </w:rPr>
        <w:t>ấ</w:t>
      </w:r>
      <w:r w:rsidRPr="002370A4">
        <w:rPr>
          <w:rFonts w:eastAsia="Times New Roman" w:cs="Times New Roman"/>
          <w:sz w:val="24"/>
          <w:szCs w:val="24"/>
          <w:lang w:val="vi-VN"/>
        </w:rPr>
        <w:t>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4.5: Công thức tính RVC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RVC nêu tại Điều 4.4 được tính toán theo công thức như sau:</w:t>
      </w:r>
    </w:p>
    <w:tbl>
      <w:tblPr>
        <w:tblW w:w="0" w:type="auto"/>
        <w:tblCellSpacing w:w="0" w:type="dxa"/>
        <w:tblCellMar>
          <w:left w:w="0" w:type="dxa"/>
          <w:right w:w="0" w:type="dxa"/>
        </w:tblCellMar>
        <w:tblLook w:val="04A0"/>
      </w:tblPr>
      <w:tblGrid>
        <w:gridCol w:w="1556"/>
        <w:gridCol w:w="2353"/>
        <w:gridCol w:w="905"/>
        <w:gridCol w:w="2534"/>
        <w:gridCol w:w="1508"/>
      </w:tblGrid>
      <w:tr w:rsidR="002370A4" w:rsidRPr="002370A4" w:rsidTr="002370A4">
        <w:trPr>
          <w:tblCellSpacing w:w="0" w:type="dxa"/>
        </w:trPr>
        <w:tc>
          <w:tcPr>
            <w:tcW w:w="1556" w:type="dxa"/>
            <w:vMerge w:val="restart"/>
            <w:tcMar>
              <w:top w:w="0" w:type="dxa"/>
              <w:left w:w="108" w:type="dxa"/>
              <w:bottom w:w="0" w:type="dxa"/>
              <w:right w:w="108" w:type="dxa"/>
            </w:tcMar>
            <w:vAlign w:val="cente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RVC=</w:t>
            </w:r>
          </w:p>
        </w:tc>
        <w:tc>
          <w:tcPr>
            <w:tcW w:w="2353" w:type="dxa"/>
            <w:tcBorders>
              <w:top w:val="nil"/>
              <w:left w:val="nil"/>
              <w:bottom w:val="single" w:sz="8" w:space="0" w:color="auto"/>
              <w:right w:val="nil"/>
            </w:tcBorders>
            <w:tcMar>
              <w:top w:w="0" w:type="dxa"/>
              <w:left w:w="108" w:type="dxa"/>
              <w:bottom w:w="0" w:type="dxa"/>
              <w:right w:w="108" w:type="dxa"/>
            </w:tcMar>
            <w:vAlign w:val="cente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Trị giá FOB</w:t>
            </w:r>
          </w:p>
        </w:tc>
        <w:tc>
          <w:tcPr>
            <w:tcW w:w="905" w:type="dxa"/>
            <w:tcBorders>
              <w:top w:val="nil"/>
              <w:left w:val="nil"/>
              <w:bottom w:val="single" w:sz="8" w:space="0" w:color="auto"/>
              <w:right w:val="nil"/>
            </w:tcBorders>
            <w:tcMar>
              <w:top w:w="0" w:type="dxa"/>
              <w:left w:w="108" w:type="dxa"/>
              <w:bottom w:w="0" w:type="dxa"/>
              <w:right w:w="108" w:type="dxa"/>
            </w:tcMar>
            <w:vAlign w:val="cente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w:t>
            </w:r>
          </w:p>
        </w:tc>
        <w:tc>
          <w:tcPr>
            <w:tcW w:w="2534" w:type="dxa"/>
            <w:tcBorders>
              <w:top w:val="nil"/>
              <w:left w:val="nil"/>
              <w:bottom w:val="single" w:sz="8" w:space="0" w:color="auto"/>
              <w:right w:val="nil"/>
            </w:tcBorders>
            <w:tcMar>
              <w:top w:w="0" w:type="dxa"/>
              <w:left w:w="108" w:type="dxa"/>
              <w:bottom w:w="0" w:type="dxa"/>
              <w:right w:w="108" w:type="dxa"/>
            </w:tcMar>
            <w:vAlign w:val="cente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Trị giá của nguyên vật liệu hoặc hàng hóa không có xuất xứ</w:t>
            </w:r>
          </w:p>
        </w:tc>
        <w:tc>
          <w:tcPr>
            <w:tcW w:w="1508" w:type="dxa"/>
            <w:tcMar>
              <w:top w:w="0" w:type="dxa"/>
              <w:left w:w="108" w:type="dxa"/>
              <w:bottom w:w="0" w:type="dxa"/>
              <w:right w:w="108" w:type="dxa"/>
            </w:tcMar>
            <w:vAlign w:val="cente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x 100%</w:t>
            </w:r>
          </w:p>
        </w:tc>
      </w:tr>
      <w:tr w:rsidR="002370A4" w:rsidRPr="002370A4" w:rsidTr="002370A4">
        <w:trPr>
          <w:tblCellSpacing w:w="0" w:type="dxa"/>
        </w:trPr>
        <w:tc>
          <w:tcPr>
            <w:tcW w:w="0" w:type="auto"/>
            <w:vMerge/>
            <w:vAlign w:val="center"/>
            <w:hideMark/>
          </w:tcPr>
          <w:p w:rsidR="002370A4" w:rsidRPr="002370A4" w:rsidRDefault="002370A4" w:rsidP="002370A4">
            <w:pPr>
              <w:spacing w:after="0" w:line="240" w:lineRule="auto"/>
              <w:rPr>
                <w:rFonts w:eastAsia="Times New Roman" w:cs="Times New Roman"/>
                <w:sz w:val="24"/>
                <w:szCs w:val="24"/>
              </w:rPr>
            </w:pPr>
          </w:p>
        </w:tc>
        <w:tc>
          <w:tcPr>
            <w:tcW w:w="5792" w:type="dxa"/>
            <w:gridSpan w:val="3"/>
            <w:tcMar>
              <w:top w:w="0" w:type="dxa"/>
              <w:left w:w="108" w:type="dxa"/>
              <w:bottom w:w="0" w:type="dxa"/>
              <w:right w:w="108" w:type="dxa"/>
            </w:tcMar>
            <w:vAlign w:val="cente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Trị giá FOB</w:t>
            </w:r>
          </w:p>
        </w:tc>
        <w:tc>
          <w:tcPr>
            <w:tcW w:w="1508" w:type="dxa"/>
            <w:tcMar>
              <w:top w:w="0" w:type="dxa"/>
              <w:left w:w="108" w:type="dxa"/>
              <w:bottom w:w="0" w:type="dxa"/>
              <w:right w:w="108" w:type="dxa"/>
            </w:tcMar>
            <w:vAlign w:val="cente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 </w:t>
            </w:r>
          </w:p>
        </w:tc>
      </w:tr>
    </w:tbl>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Để tính toán RVC quy định tại đoạn 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Trị giá nguyên vật liệu hoặc hàng hóa không có xuất xứ là: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 </w:t>
      </w:r>
      <w:r w:rsidRPr="002370A4">
        <w:rPr>
          <w:rFonts w:eastAsia="Times New Roman" w:cs="Times New Roman"/>
          <w:sz w:val="24"/>
          <w:szCs w:val="24"/>
          <w:lang w:val="vi-VN"/>
        </w:rPr>
        <w:t>Giá CIF tại thời điểm nhập khẩu hoặc việc nhập khẩu có thể được chứng minh;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(ii) </w:t>
      </w:r>
      <w:r w:rsidRPr="002370A4">
        <w:rPr>
          <w:rFonts w:eastAsia="Times New Roman" w:cs="Times New Roman"/>
          <w:sz w:val="24"/>
          <w:szCs w:val="24"/>
          <w:lang w:val="vi-VN"/>
        </w:rPr>
        <w:t>Giá mua đầu tiên của các hàng hóa không xác định được xuất xứ tại lãnh thổ của Bên nơi diễn ra việc sản xuất hoặc chế biến.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Giá FOB là trị giá FOB của hàng hóa. Giá FOB này được xác định b</w:t>
      </w:r>
      <w:r w:rsidRPr="002370A4">
        <w:rPr>
          <w:rFonts w:eastAsia="Times New Roman" w:cs="Times New Roman"/>
          <w:sz w:val="24"/>
          <w:szCs w:val="24"/>
        </w:rPr>
        <w:t>ằ</w:t>
      </w:r>
      <w:r w:rsidRPr="002370A4">
        <w:rPr>
          <w:rFonts w:eastAsia="Times New Roman" w:cs="Times New Roman"/>
          <w:sz w:val="24"/>
          <w:szCs w:val="24"/>
          <w:lang w:val="vi-VN"/>
        </w:rPr>
        <w:t>ng cách cộng giá trị của các nguyên vật liệu, chi phí sản xuất, lợi nhuận và các chi phí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4.6: Cộng gộp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lastRenderedPageBreak/>
        <w:t>Trừ khi có những q</w:t>
      </w:r>
      <w:r w:rsidRPr="002370A4">
        <w:rPr>
          <w:rFonts w:eastAsia="Times New Roman" w:cs="Times New Roman"/>
          <w:sz w:val="24"/>
          <w:szCs w:val="24"/>
        </w:rPr>
        <w:t>u</w:t>
      </w:r>
      <w:r w:rsidRPr="002370A4">
        <w:rPr>
          <w:rFonts w:eastAsia="Times New Roman" w:cs="Times New Roman"/>
          <w:sz w:val="24"/>
          <w:szCs w:val="24"/>
          <w:lang w:val="vi-VN"/>
        </w:rPr>
        <w:t>y định khác tại Chương này, hàng hóa có xuất xứ của một Bên, được s</w:t>
      </w:r>
      <w:r w:rsidRPr="002370A4">
        <w:rPr>
          <w:rFonts w:eastAsia="Times New Roman" w:cs="Times New Roman"/>
          <w:sz w:val="24"/>
          <w:szCs w:val="24"/>
        </w:rPr>
        <w:t xml:space="preserve">ử </w:t>
      </w:r>
      <w:r w:rsidRPr="002370A4">
        <w:rPr>
          <w:rFonts w:eastAsia="Times New Roman" w:cs="Times New Roman"/>
          <w:sz w:val="24"/>
          <w:szCs w:val="24"/>
          <w:lang w:val="vi-VN"/>
        </w:rPr>
        <w:t>dụng làm nguyên vật liệu tại một Bên khác đ</w:t>
      </w:r>
      <w:r w:rsidRPr="002370A4">
        <w:rPr>
          <w:rFonts w:eastAsia="Times New Roman" w:cs="Times New Roman"/>
          <w:sz w:val="24"/>
          <w:szCs w:val="24"/>
        </w:rPr>
        <w:t xml:space="preserve">ể </w:t>
      </w:r>
      <w:r w:rsidRPr="002370A4">
        <w:rPr>
          <w:rFonts w:eastAsia="Times New Roman" w:cs="Times New Roman"/>
          <w:sz w:val="24"/>
          <w:szCs w:val="24"/>
          <w:lang w:val="vi-VN"/>
        </w:rPr>
        <w:t>sản xuất ra một hàng hóa đủ đi</w:t>
      </w:r>
      <w:r w:rsidRPr="002370A4">
        <w:rPr>
          <w:rFonts w:eastAsia="Times New Roman" w:cs="Times New Roman"/>
          <w:sz w:val="24"/>
          <w:szCs w:val="24"/>
        </w:rPr>
        <w:t>ề</w:t>
      </w:r>
      <w:r w:rsidRPr="002370A4">
        <w:rPr>
          <w:rFonts w:eastAsia="Times New Roman" w:cs="Times New Roman"/>
          <w:sz w:val="24"/>
          <w:szCs w:val="24"/>
          <w:lang w:val="vi-VN"/>
        </w:rPr>
        <w:t>u kiện được hưởng ưu đãi thu</w:t>
      </w:r>
      <w:r w:rsidRPr="002370A4">
        <w:rPr>
          <w:rFonts w:eastAsia="Times New Roman" w:cs="Times New Roman"/>
          <w:sz w:val="24"/>
          <w:szCs w:val="24"/>
        </w:rPr>
        <w:t xml:space="preserve">ế </w:t>
      </w:r>
      <w:r w:rsidRPr="002370A4">
        <w:rPr>
          <w:rFonts w:eastAsia="Times New Roman" w:cs="Times New Roman"/>
          <w:sz w:val="24"/>
          <w:szCs w:val="24"/>
          <w:lang w:val="vi-VN"/>
        </w:rPr>
        <w:t>quan, sẽ được coi là có xuất xứ của Bên nơi diễn ra quá trình sản xuất hoặc chế biến thành phẩm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4.7: Những công đoạn gia công, chế biến đ</w:t>
      </w:r>
      <w:r w:rsidRPr="002370A4">
        <w:rPr>
          <w:rFonts w:eastAsia="Times New Roman" w:cs="Times New Roman"/>
          <w:b/>
          <w:bCs/>
          <w:sz w:val="24"/>
          <w:szCs w:val="24"/>
        </w:rPr>
        <w:t xml:space="preserve">ơn </w:t>
      </w:r>
      <w:r w:rsidRPr="002370A4">
        <w:rPr>
          <w:rFonts w:eastAsia="Times New Roman" w:cs="Times New Roman"/>
          <w:b/>
          <w:bCs/>
          <w:sz w:val="24"/>
          <w:szCs w:val="24"/>
          <w:lang w:val="vi-VN"/>
        </w:rPr>
        <w:t>giản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Những công đoạn g</w:t>
      </w:r>
      <w:r w:rsidRPr="002370A4">
        <w:rPr>
          <w:rFonts w:eastAsia="Times New Roman" w:cs="Times New Roman"/>
          <w:sz w:val="24"/>
          <w:szCs w:val="24"/>
        </w:rPr>
        <w:t xml:space="preserve">ia </w:t>
      </w:r>
      <w:r w:rsidRPr="002370A4">
        <w:rPr>
          <w:rFonts w:eastAsia="Times New Roman" w:cs="Times New Roman"/>
          <w:sz w:val="24"/>
          <w:szCs w:val="24"/>
          <w:lang w:val="vi-VN"/>
        </w:rPr>
        <w:t>công chế biến dưới đây, khi được thực hiện riêng rẽ hoặc kết hợp với nhau, không tạo ra xuất xứ của hàng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Những công đoạn bảo quản để đảm bảo hàng hóa trong điều kiện tốt trong quá trình vận chuyển và lưu kho như làm khô, làm lạnh, thông gió, làm đông và những hoạt động tương tự;</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Sàng hoặc lọc, phân loại, rửa, cắt, tách, uốn cong, cuộn, làm thẳng, mài sắc, xay đơn giản, cắt mỏng;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Làm sạch, bao gồm việc loại bỏ ôxit, dầu, s</w:t>
      </w:r>
      <w:r w:rsidRPr="002370A4">
        <w:rPr>
          <w:rFonts w:eastAsia="Times New Roman" w:cs="Times New Roman"/>
          <w:sz w:val="24"/>
          <w:szCs w:val="24"/>
        </w:rPr>
        <w:t>ơ</w:t>
      </w:r>
      <w:r w:rsidRPr="002370A4">
        <w:rPr>
          <w:rFonts w:eastAsia="Times New Roman" w:cs="Times New Roman"/>
          <w:sz w:val="24"/>
          <w:szCs w:val="24"/>
          <w:lang w:val="vi-VN"/>
        </w:rPr>
        <w:t>n hoặc các chất phủ bề mặt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Sơn và các hoạt động đánh bóng;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Th</w:t>
      </w:r>
      <w:r w:rsidRPr="002370A4">
        <w:rPr>
          <w:rFonts w:eastAsia="Times New Roman" w:cs="Times New Roman"/>
          <w:sz w:val="24"/>
          <w:szCs w:val="24"/>
        </w:rPr>
        <w:t xml:space="preserve">ử </w:t>
      </w:r>
      <w:r w:rsidRPr="002370A4">
        <w:rPr>
          <w:rFonts w:eastAsia="Times New Roman" w:cs="Times New Roman"/>
          <w:sz w:val="24"/>
          <w:szCs w:val="24"/>
          <w:lang w:val="vi-VN"/>
        </w:rPr>
        <w:t>nghiệm hoặc định cỡ;</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(f) </w:t>
      </w:r>
      <w:r w:rsidRPr="002370A4">
        <w:rPr>
          <w:rFonts w:eastAsia="Times New Roman" w:cs="Times New Roman"/>
          <w:sz w:val="24"/>
          <w:szCs w:val="24"/>
          <w:lang w:val="vi-VN"/>
        </w:rPr>
        <w:t>Cho vào trong chai, lon, khuôn, túi, hộp hoặc g</w:t>
      </w:r>
      <w:r w:rsidRPr="002370A4">
        <w:rPr>
          <w:rFonts w:eastAsia="Times New Roman" w:cs="Times New Roman"/>
          <w:sz w:val="24"/>
          <w:szCs w:val="24"/>
        </w:rPr>
        <w:t>ắ</w:t>
      </w:r>
      <w:r w:rsidRPr="002370A4">
        <w:rPr>
          <w:rFonts w:eastAsia="Times New Roman" w:cs="Times New Roman"/>
          <w:sz w:val="24"/>
          <w:szCs w:val="24"/>
          <w:lang w:val="vi-VN"/>
        </w:rPr>
        <w:t>n lên thẻ hoặc b</w:t>
      </w:r>
      <w:r w:rsidRPr="002370A4">
        <w:rPr>
          <w:rFonts w:eastAsia="Times New Roman" w:cs="Times New Roman"/>
          <w:sz w:val="24"/>
          <w:szCs w:val="24"/>
        </w:rPr>
        <w:t>ả</w:t>
      </w:r>
      <w:r w:rsidRPr="002370A4">
        <w:rPr>
          <w:rFonts w:eastAsia="Times New Roman" w:cs="Times New Roman"/>
          <w:sz w:val="24"/>
          <w:szCs w:val="24"/>
          <w:lang w:val="vi-VN"/>
        </w:rPr>
        <w:t>ng và các công đoạn đóng gói đơn gi</w:t>
      </w:r>
      <w:r w:rsidRPr="002370A4">
        <w:rPr>
          <w:rFonts w:eastAsia="Times New Roman" w:cs="Times New Roman"/>
          <w:sz w:val="24"/>
          <w:szCs w:val="24"/>
        </w:rPr>
        <w:t>ả</w:t>
      </w:r>
      <w:r w:rsidRPr="002370A4">
        <w:rPr>
          <w:rFonts w:eastAsia="Times New Roman" w:cs="Times New Roman"/>
          <w:sz w:val="24"/>
          <w:szCs w:val="24"/>
          <w:lang w:val="vi-VN"/>
        </w:rPr>
        <w:t>n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(g) Trộn đơn giản</w:t>
      </w:r>
      <w:bookmarkStart w:id="3" w:name="_ftnref2"/>
      <w:bookmarkEnd w:id="3"/>
      <w:r w:rsidRPr="002370A4">
        <w:rPr>
          <w:rFonts w:eastAsia="Times New Roman" w:cs="Times New Roman"/>
          <w:sz w:val="24"/>
          <w:szCs w:val="24"/>
        </w:rPr>
        <w:fldChar w:fldCharType="begin"/>
      </w:r>
      <w:r w:rsidRPr="002370A4">
        <w:rPr>
          <w:rFonts w:eastAsia="Times New Roman" w:cs="Times New Roman"/>
          <w:sz w:val="24"/>
          <w:szCs w:val="24"/>
        </w:rPr>
        <w:instrText xml:space="preserve"> HYPERLINK "http://thuvienphapluat.vn/archive/Thong-bao-hieu-luc-Hiep-dinh-ve-thuong-mai-tu-do-giua-Viet-Nam-Chi-Le-vb225750.aspx" \l "_ftn2" \o "" </w:instrText>
      </w:r>
      <w:r w:rsidRPr="002370A4">
        <w:rPr>
          <w:rFonts w:eastAsia="Times New Roman" w:cs="Times New Roman"/>
          <w:sz w:val="24"/>
          <w:szCs w:val="24"/>
        </w:rPr>
        <w:fldChar w:fldCharType="separate"/>
      </w:r>
      <w:r w:rsidRPr="002370A4">
        <w:rPr>
          <w:rFonts w:eastAsia="Times New Roman" w:cs="Times New Roman"/>
          <w:color w:val="0000FF"/>
          <w:sz w:val="24"/>
          <w:szCs w:val="24"/>
          <w:u w:val="single"/>
        </w:rPr>
        <w:t>2</w:t>
      </w:r>
      <w:r w:rsidRPr="002370A4">
        <w:rPr>
          <w:rFonts w:eastAsia="Times New Roman" w:cs="Times New Roman"/>
          <w:sz w:val="24"/>
          <w:szCs w:val="24"/>
        </w:rPr>
        <w:fldChar w:fldCharType="end"/>
      </w:r>
      <w:r w:rsidRPr="002370A4">
        <w:rPr>
          <w:rFonts w:eastAsia="Times New Roman" w:cs="Times New Roman"/>
          <w:sz w:val="24"/>
          <w:szCs w:val="24"/>
        </w:rPr>
        <w:t xml:space="preserve"> các sản phẩm, cùng loại hay khác loại;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(h) Lắp ráp đơn giản</w:t>
      </w:r>
      <w:bookmarkStart w:id="4" w:name="_ftnref3"/>
      <w:bookmarkEnd w:id="4"/>
      <w:r w:rsidRPr="002370A4">
        <w:rPr>
          <w:rFonts w:eastAsia="Times New Roman" w:cs="Times New Roman"/>
          <w:sz w:val="24"/>
          <w:szCs w:val="24"/>
        </w:rPr>
        <w:fldChar w:fldCharType="begin"/>
      </w:r>
      <w:r w:rsidRPr="002370A4">
        <w:rPr>
          <w:rFonts w:eastAsia="Times New Roman" w:cs="Times New Roman"/>
          <w:sz w:val="24"/>
          <w:szCs w:val="24"/>
        </w:rPr>
        <w:instrText xml:space="preserve"> HYPERLINK "http://thuvienphapluat.vn/archive/Thong-bao-hieu-luc-Hiep-dinh-ve-thuong-mai-tu-do-giua-Viet-Nam-Chi-Le-vb225750.aspx" \l "_ftn3" \o "" </w:instrText>
      </w:r>
      <w:r w:rsidRPr="002370A4">
        <w:rPr>
          <w:rFonts w:eastAsia="Times New Roman" w:cs="Times New Roman"/>
          <w:sz w:val="24"/>
          <w:szCs w:val="24"/>
        </w:rPr>
        <w:fldChar w:fldCharType="separate"/>
      </w:r>
      <w:r w:rsidRPr="002370A4">
        <w:rPr>
          <w:rFonts w:eastAsia="Times New Roman" w:cs="Times New Roman"/>
          <w:color w:val="0000FF"/>
          <w:sz w:val="24"/>
          <w:szCs w:val="24"/>
          <w:u w:val="single"/>
        </w:rPr>
        <w:t>3</w:t>
      </w:r>
      <w:r w:rsidRPr="002370A4">
        <w:rPr>
          <w:rFonts w:eastAsia="Times New Roman" w:cs="Times New Roman"/>
          <w:sz w:val="24"/>
          <w:szCs w:val="24"/>
        </w:rPr>
        <w:fldChar w:fldCharType="end"/>
      </w:r>
      <w:r w:rsidRPr="002370A4">
        <w:rPr>
          <w:rFonts w:eastAsia="Times New Roman" w:cs="Times New Roman"/>
          <w:sz w:val="24"/>
          <w:szCs w:val="24"/>
        </w:rPr>
        <w:t xml:space="preserve"> các bộ phận của sản phẩm để tạo nên một sản phẩm hoàn chỉnh;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(i) Thay đổi bao bì, tháo dỡ hoặc đóng gói lại, chia nhỏ và lắp ghép các kiện hàng;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(j) Dán nhãn, mác hoặc các dấu hiệu phân biệt tương tự lên sản phẩm hoặc lên bao bì;</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(k) tan trong nước hoặc chất khác mà không làm thay đổi đặc tính của sản phẩm.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(l) Bóc vỏ, tẩy trắng toàn phần hoặc một phần, đánh bóng và mài ngũ cốc và gạo.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4.8: Vận chuyển trực tiếp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Hàng hóa có xuất xứ được coi là vận chuyển trực tiếp từ Bên xuất khẩu tới Bên nhập khẩu nếu: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Hàng hóa được vận chuyển mà không đi qua lãnh thổ của bất kỳ một Bên nào khác;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Hàng hóa được vận chuyển đi qua một nước không tham gia Hiệp định mà có hoặc không có chuyển tàu hoặc lưu kho tạm thời ở nước không tham gia Hiệp định đó với điều kiện: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(i) Việc quá cảnh là cần thiết vì lý do địa lý hoặc do các yêu cầu có liên quan trực tiếp đến vận tải;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(ii) Hàng hóa không tham gia vào giao dịch thương mại hoặc tiêu thụ tại nước không tham gia Hiệp định đó;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(iii) Hàng hóa không trải qua bất kỳ công đoạn nào khác ở nước không tham gia Hiệp định đó ngoài việc dỡ hàng, bốc lại hàng và tách lô hàng hoặc những công đoạn cần thiết để giữ hàng hóa trong điều kiện tốt.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Trong trường hợp hàng hóa có xuất xứ của Bên xuất khẩu được nhập khẩu thông qua một hoặc nhiều nước không tham gia Hiệp định hoặc sau khi được triển lãm ở nước không tham gia Hiệp định, cơ quan hải quan của Bên nhập khẩu có thể yêu cầu người nhập </w:t>
      </w:r>
      <w:r w:rsidRPr="002370A4">
        <w:rPr>
          <w:rFonts w:eastAsia="Times New Roman" w:cs="Times New Roman"/>
          <w:sz w:val="24"/>
          <w:szCs w:val="24"/>
          <w:lang w:val="vi-VN"/>
        </w:rPr>
        <w:t xml:space="preserve">khẩu đề nghị được hưởng ưu đãi đặc biệt </w:t>
      </w:r>
      <w:r w:rsidRPr="002370A4">
        <w:rPr>
          <w:rFonts w:eastAsia="Times New Roman" w:cs="Times New Roman"/>
          <w:sz w:val="24"/>
          <w:szCs w:val="24"/>
        </w:rPr>
        <w:t>đối với</w:t>
      </w:r>
      <w:r w:rsidRPr="002370A4">
        <w:rPr>
          <w:rFonts w:eastAsia="Times New Roman" w:cs="Times New Roman"/>
          <w:sz w:val="24"/>
          <w:szCs w:val="24"/>
          <w:lang w:val="vi-VN"/>
        </w:rPr>
        <w:t xml:space="preserve"> hàng hóa đ</w:t>
      </w:r>
      <w:r w:rsidRPr="002370A4">
        <w:rPr>
          <w:rFonts w:eastAsia="Times New Roman" w:cs="Times New Roman"/>
          <w:sz w:val="24"/>
          <w:szCs w:val="24"/>
        </w:rPr>
        <w:t xml:space="preserve">ó </w:t>
      </w:r>
      <w:r w:rsidRPr="002370A4">
        <w:rPr>
          <w:rFonts w:eastAsia="Times New Roman" w:cs="Times New Roman"/>
          <w:sz w:val="24"/>
          <w:szCs w:val="24"/>
          <w:lang w:val="vi-VN"/>
        </w:rPr>
        <w:t>nộp các chứng từ chứng minh khác như chứng từ vận tải, hải quan hoặc các chứng từ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 xml:space="preserve">Điều 4.9: Tỉ </w:t>
      </w:r>
      <w:r w:rsidRPr="002370A4">
        <w:rPr>
          <w:rFonts w:eastAsia="Times New Roman" w:cs="Times New Roman"/>
          <w:b/>
          <w:bCs/>
          <w:sz w:val="24"/>
          <w:szCs w:val="24"/>
        </w:rPr>
        <w:t>l</w:t>
      </w:r>
      <w:r w:rsidRPr="002370A4">
        <w:rPr>
          <w:rFonts w:eastAsia="Times New Roman" w:cs="Times New Roman"/>
          <w:b/>
          <w:bCs/>
          <w:sz w:val="24"/>
          <w:szCs w:val="24"/>
          <w:lang w:val="vi-VN"/>
        </w:rPr>
        <w:t xml:space="preserve">ệ không đáng kể nguyên vật liệu không đáp ứng tiêu chí thay đổi mã số thuế </w:t>
      </w:r>
      <w:r w:rsidRPr="002370A4">
        <w:rPr>
          <w:rFonts w:eastAsia="Times New Roman" w:cs="Times New Roman"/>
          <w:b/>
          <w:bCs/>
          <w:i/>
          <w:iCs/>
          <w:sz w:val="24"/>
          <w:szCs w:val="24"/>
        </w:rPr>
        <w:t>(</w:t>
      </w:r>
      <w:r w:rsidRPr="002370A4">
        <w:rPr>
          <w:rFonts w:eastAsia="Times New Roman" w:cs="Times New Roman"/>
          <w:b/>
          <w:bCs/>
          <w:i/>
          <w:iCs/>
          <w:sz w:val="24"/>
          <w:szCs w:val="24"/>
          <w:lang w:val="vi-VN"/>
        </w:rPr>
        <w:t>De Minimis)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Hàng hóa không đáp ứng tiêu chí thay đổi mã số thuế vẫn được coi là hàng hóa có xuất xứ nếu phần trị giá của nguyên vật liệu không có xuất xứ sử dụng để sản xuất ra hàng hóa không đạt tiêu chí thay đổi mã số thuế nhỏ h</w:t>
      </w:r>
      <w:r w:rsidRPr="002370A4">
        <w:rPr>
          <w:rFonts w:eastAsia="Times New Roman" w:cs="Times New Roman"/>
          <w:sz w:val="24"/>
          <w:szCs w:val="24"/>
        </w:rPr>
        <w:t xml:space="preserve">ơn </w:t>
      </w:r>
      <w:r w:rsidRPr="002370A4">
        <w:rPr>
          <w:rFonts w:eastAsia="Times New Roman" w:cs="Times New Roman"/>
          <w:sz w:val="24"/>
          <w:szCs w:val="24"/>
          <w:lang w:val="vi-VN"/>
        </w:rPr>
        <w:t xml:space="preserve">hoặc bằng mười phần trăm (10%) trị giá FOB của hàng </w:t>
      </w:r>
      <w:r w:rsidRPr="002370A4">
        <w:rPr>
          <w:rFonts w:eastAsia="Times New Roman" w:cs="Times New Roman"/>
          <w:sz w:val="24"/>
          <w:szCs w:val="24"/>
        </w:rPr>
        <w:t>hóa</w:t>
      </w:r>
      <w:r w:rsidRPr="002370A4">
        <w:rPr>
          <w:rFonts w:eastAsia="Times New Roman" w:cs="Times New Roman"/>
          <w:sz w:val="24"/>
          <w:szCs w:val="24"/>
          <w:lang w:val="vi-VN"/>
        </w:rPr>
        <w:t>, đồng thời hàng hóa phải đáp ứng các quy định khác trong Chương</w:t>
      </w:r>
      <w:r w:rsidRPr="002370A4">
        <w:rPr>
          <w:rFonts w:eastAsia="Times New Roman" w:cs="Times New Roman"/>
          <w:sz w:val="24"/>
          <w:szCs w:val="24"/>
        </w:rPr>
        <w:t xml:space="preserve">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4.10: Quy định về bao bì và vật liệu đóng gói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Trường hợp áp dụng tiêu chí RVC quy định tại Điều 4.4, trị gi</w:t>
      </w:r>
      <w:r w:rsidRPr="002370A4">
        <w:rPr>
          <w:rFonts w:eastAsia="Times New Roman" w:cs="Times New Roman"/>
          <w:sz w:val="24"/>
          <w:szCs w:val="24"/>
        </w:rPr>
        <w:t xml:space="preserve">á </w:t>
      </w:r>
      <w:r w:rsidRPr="002370A4">
        <w:rPr>
          <w:rFonts w:eastAsia="Times New Roman" w:cs="Times New Roman"/>
          <w:sz w:val="24"/>
          <w:szCs w:val="24"/>
          <w:lang w:val="vi-VN"/>
        </w:rPr>
        <w:t>của vật liệu đóng gói và bao bì để bán lẻ được tính đến khi xác định xuất x</w:t>
      </w:r>
      <w:r w:rsidRPr="002370A4">
        <w:rPr>
          <w:rFonts w:eastAsia="Times New Roman" w:cs="Times New Roman"/>
          <w:sz w:val="24"/>
          <w:szCs w:val="24"/>
        </w:rPr>
        <w:t xml:space="preserve">ứ </w:t>
      </w:r>
      <w:r w:rsidRPr="002370A4">
        <w:rPr>
          <w:rFonts w:eastAsia="Times New Roman" w:cs="Times New Roman"/>
          <w:sz w:val="24"/>
          <w:szCs w:val="24"/>
          <w:lang w:val="vi-VN"/>
        </w:rPr>
        <w:t>của hàng hóa, tùy từng trường hợp, với điều kiện vật liệu đóng gói và bao bì để bán lẻ là một cấu thành của hàng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Trường hợp áp dụng tiêu chí thay đổi mã số thuế như quy định tại Điều 4.4, bao bì và vật liệu bao bì,được phân loại cùng với hàng hóa đã được đóng gói sẽ không được xem xét khi xác định xuất xứ hàng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V</w:t>
      </w:r>
      <w:r w:rsidRPr="002370A4">
        <w:rPr>
          <w:rFonts w:eastAsia="Times New Roman" w:cs="Times New Roman"/>
          <w:sz w:val="24"/>
          <w:szCs w:val="24"/>
          <w:lang w:val="vi-VN"/>
        </w:rPr>
        <w:t>ật liệu bao gói v</w:t>
      </w:r>
      <w:r w:rsidRPr="002370A4">
        <w:rPr>
          <w:rFonts w:eastAsia="Times New Roman" w:cs="Times New Roman"/>
          <w:sz w:val="24"/>
          <w:szCs w:val="24"/>
        </w:rPr>
        <w:t xml:space="preserve">à </w:t>
      </w:r>
      <w:r w:rsidRPr="002370A4">
        <w:rPr>
          <w:rFonts w:eastAsia="Times New Roman" w:cs="Times New Roman"/>
          <w:sz w:val="24"/>
          <w:szCs w:val="24"/>
          <w:lang w:val="vi-VN"/>
        </w:rPr>
        <w:t xml:space="preserve">bao bì chỉ </w:t>
      </w:r>
      <w:r w:rsidRPr="002370A4">
        <w:rPr>
          <w:rFonts w:eastAsia="Times New Roman" w:cs="Times New Roman"/>
          <w:sz w:val="24"/>
          <w:szCs w:val="24"/>
        </w:rPr>
        <w:t>d</w:t>
      </w:r>
      <w:r w:rsidRPr="002370A4">
        <w:rPr>
          <w:rFonts w:eastAsia="Times New Roman" w:cs="Times New Roman"/>
          <w:sz w:val="24"/>
          <w:szCs w:val="24"/>
          <w:lang w:val="vi-VN"/>
        </w:rPr>
        <w:t>ùng để vận chuyển hàng hóa sẽ không được xem xét khi xác đ</w:t>
      </w:r>
      <w:r w:rsidRPr="002370A4">
        <w:rPr>
          <w:rFonts w:eastAsia="Times New Roman" w:cs="Times New Roman"/>
          <w:sz w:val="24"/>
          <w:szCs w:val="24"/>
        </w:rPr>
        <w:t>ị</w:t>
      </w:r>
      <w:r w:rsidRPr="002370A4">
        <w:rPr>
          <w:rFonts w:eastAsia="Times New Roman" w:cs="Times New Roman"/>
          <w:sz w:val="24"/>
          <w:szCs w:val="24"/>
          <w:lang w:val="vi-VN"/>
        </w:rPr>
        <w:t>nh xuất xứ của hàng hóa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4.11: Phụ kiện, phụ tùng và dụng cụ</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Trường hợp xác định xuất xứ hàng hóa theo tiêu chí thay đổi mã số thu</w:t>
      </w:r>
      <w:r w:rsidRPr="002370A4">
        <w:rPr>
          <w:rFonts w:eastAsia="Times New Roman" w:cs="Times New Roman"/>
          <w:sz w:val="24"/>
          <w:szCs w:val="24"/>
        </w:rPr>
        <w:t>ế</w:t>
      </w:r>
      <w:r w:rsidRPr="002370A4">
        <w:rPr>
          <w:rFonts w:eastAsia="Times New Roman" w:cs="Times New Roman"/>
          <w:sz w:val="24"/>
          <w:szCs w:val="24"/>
          <w:lang w:val="vi-VN"/>
        </w:rPr>
        <w:t>, xuất xứ của các phụ kiện, phụ tùng, dụng cụ và các tài liệu hướng dẫn hoặc tài liệu mang tính thông tin khác đi kèm theo hàng hóa đó sẽ không được tính khi xác định xuất xứ hàng hóa, với điều kiện: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Các phụ kiện, phụ tùng, dụng cụ và các tài liệu hướng dẫn hoặc tài liệu mang t</w:t>
      </w:r>
      <w:r w:rsidRPr="002370A4">
        <w:rPr>
          <w:rFonts w:eastAsia="Times New Roman" w:cs="Times New Roman"/>
          <w:sz w:val="24"/>
          <w:szCs w:val="24"/>
        </w:rPr>
        <w:t>í</w:t>
      </w:r>
      <w:r w:rsidRPr="002370A4">
        <w:rPr>
          <w:rFonts w:eastAsia="Times New Roman" w:cs="Times New Roman"/>
          <w:sz w:val="24"/>
          <w:szCs w:val="24"/>
          <w:lang w:val="vi-VN"/>
        </w:rPr>
        <w:t>nh thông tin không thuộc một hóa đơn khác với hóa đơn của hàng hóa đó;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w:t>
      </w:r>
      <w:r w:rsidRPr="002370A4">
        <w:rPr>
          <w:rFonts w:eastAsia="Times New Roman" w:cs="Times New Roman"/>
          <w:sz w:val="24"/>
          <w:szCs w:val="24"/>
          <w:lang w:val="vi-VN"/>
        </w:rPr>
        <w:t>b) Số lượng và trị giá của các phụ kiện, phụ tùng, dụng cụ và các tài liệu hướng dẫn hoặc tài liệu mang tính thông tin phù hợp với hàng hóa đó</w:t>
      </w:r>
      <w:r w:rsidRPr="002370A4">
        <w:rPr>
          <w:rFonts w:eastAsia="Times New Roman" w:cs="Times New Roman"/>
          <w:sz w:val="24"/>
          <w:szCs w:val="24"/>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Trường hợp xác định xuất xứ hàng hóa theo tiêu chí RVC, trị giá của các phụ kiện, phụ tùng, dụng cụ và các tài liệu hướng dẫn hoặc tài liệu mang tính thông tin khác đi kèm theo hàng hóa đó sẽ được tính là giá trị của nguyên vật liệu có xuất xứ hoặc không có xuất xứ, tuỳ từng trường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4.12: Nguyên liệu gián tiếp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nguyên liệu gián tiếp sẽ được coi là nguyên li</w:t>
      </w:r>
      <w:r w:rsidRPr="002370A4">
        <w:rPr>
          <w:rFonts w:eastAsia="Times New Roman" w:cs="Times New Roman"/>
          <w:sz w:val="24"/>
          <w:szCs w:val="24"/>
        </w:rPr>
        <w:t xml:space="preserve">ệu </w:t>
      </w:r>
      <w:r w:rsidRPr="002370A4">
        <w:rPr>
          <w:rFonts w:eastAsia="Times New Roman" w:cs="Times New Roman"/>
          <w:sz w:val="24"/>
          <w:szCs w:val="24"/>
          <w:lang w:val="vi-VN"/>
        </w:rPr>
        <w:t>có xuất xứ bất kể c</w:t>
      </w:r>
      <w:r w:rsidRPr="002370A4">
        <w:rPr>
          <w:rFonts w:eastAsia="Times New Roman" w:cs="Times New Roman"/>
          <w:sz w:val="24"/>
          <w:szCs w:val="24"/>
        </w:rPr>
        <w:t>hú</w:t>
      </w:r>
      <w:r w:rsidRPr="002370A4">
        <w:rPr>
          <w:rFonts w:eastAsia="Times New Roman" w:cs="Times New Roman"/>
          <w:sz w:val="24"/>
          <w:szCs w:val="24"/>
          <w:lang w:val="vi-VN"/>
        </w:rPr>
        <w:t>ng được sản xuất ở đâu.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Các nguyên liệu gián tiếp có nghĩa là hàng hóa sử dụng trong quá trình sản xuất, thử nghiệm, hoặc ki</w:t>
      </w:r>
      <w:r w:rsidRPr="002370A4">
        <w:rPr>
          <w:rFonts w:eastAsia="Times New Roman" w:cs="Times New Roman"/>
          <w:sz w:val="24"/>
          <w:szCs w:val="24"/>
        </w:rPr>
        <w:t>ể</w:t>
      </w:r>
      <w:r w:rsidRPr="002370A4">
        <w:rPr>
          <w:rFonts w:eastAsia="Times New Roman" w:cs="Times New Roman"/>
          <w:sz w:val="24"/>
          <w:szCs w:val="24"/>
          <w:lang w:val="vi-VN"/>
        </w:rPr>
        <w:t>m tra hàng hóa khác không còn n</w:t>
      </w:r>
      <w:r w:rsidRPr="002370A4">
        <w:rPr>
          <w:rFonts w:eastAsia="Times New Roman" w:cs="Times New Roman"/>
          <w:sz w:val="24"/>
          <w:szCs w:val="24"/>
        </w:rPr>
        <w:t>ằ</w:t>
      </w:r>
      <w:r w:rsidRPr="002370A4">
        <w:rPr>
          <w:rFonts w:eastAsia="Times New Roman" w:cs="Times New Roman"/>
          <w:sz w:val="24"/>
          <w:szCs w:val="24"/>
          <w:lang w:val="vi-VN"/>
        </w:rPr>
        <w:t xml:space="preserve">m lại trong hàng hóa đó, hoặc một </w:t>
      </w:r>
      <w:r w:rsidRPr="002370A4">
        <w:rPr>
          <w:rFonts w:eastAsia="Times New Roman" w:cs="Times New Roman"/>
          <w:sz w:val="24"/>
          <w:szCs w:val="24"/>
        </w:rPr>
        <w:t>hàng hóa sử dụng để bảo dưỡng các nhà xưởng hoặc sử dụng trong quá trình vận hành những thiết bị dùng trong sản xuất hàng hóa bao gồm: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Nhiên liệu và năng lượng;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Dụng cụ, khuôn rập và khuôn đúc;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 Phụ tùng và vật liệu dùng để bảo dưỡng thiết bị và nhà xưởng;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(d) Dầu nhờn, chất bôi trơn, hợp chất và các nguyên vật liệu khác dùng trong sản xuất hoặc dùng để vận hành thiết bị và nhà xưởng;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(e) Găng tay, kính, giày dép, quần áo, các thiết bị an toàn;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(f) Các thiết bị, dụng cụ và máy móc dùng để thử nghiệm hoặc kiểm tra hàng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(g) Chất xúc tác và dung môi;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(h) Bất kỳ nguyên vật liệu nào khác không còn nằm lại trong hàng hóa nhưng việc sử dụng chúng phải chứng minh được là cần thiết trong quá trình sản xuất ra hàng hóa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4.13: Nguyên vật liệu giống nhau và có thể thay thế nhau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Việc xác định các nguyên vật liệu giống nhau và có thể thay thế cho nhau có là nguyên vật liệu có xuất xứ hay không được thực hiện bằng cách chia tách thực tế từng nguyên vật liệu đó hoặc áp dụng các nguyên tắc kế toán về quản lý kho được áp dụng rộng rãi, hoặc các thông lệ quản lý kho tại Bên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Khi đã quyết định sử dụng một phương pháp kế toán về quản lý kho nào thì phương pháp này phải được sử dụng suốt trong năm tài chính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lastRenderedPageBreak/>
        <w:t>Điều 4.14: Chứng nhận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Để được hưởng ưu đãi về thuế quan, hàng hóa phải có chứng nhận xuất xứ (Mẫu VC) như quy định tại Phụ lục 4-C do tổ chức có thẩm quyền được Chính phủ Bên xuất khẩu ủy quyền cấp và thông báo cho Bên kia theo các quy định nêu tại Phụ lục 4-A.</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 xml:space="preserve">PHỤ LỤC 4 - </w:t>
      </w:r>
      <w:r w:rsidRPr="002370A4">
        <w:rPr>
          <w:rFonts w:eastAsia="Times New Roman" w:cs="Times New Roman"/>
          <w:b/>
          <w:bCs/>
          <w:sz w:val="24"/>
          <w:szCs w:val="24"/>
        </w:rPr>
        <w:t>A</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THỦ TỤC CẤP VÀ KIỂM TRA CHỨNG NHẬN XUẤT XỨ (OCP)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 Định nghĩa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Trong Phụ lục này, một số thuật ngữ được hiểu như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 xml:space="preserve">người xuất khẩu </w:t>
      </w:r>
      <w:r w:rsidRPr="002370A4">
        <w:rPr>
          <w:rFonts w:eastAsia="Times New Roman" w:cs="Times New Roman"/>
          <w:sz w:val="24"/>
          <w:szCs w:val="24"/>
          <w:lang w:val="vi-VN"/>
        </w:rPr>
        <w:t>là cá nhân hoặc pháp nhân thường trú hoặc có trụ sở tại lãnh thổ của một B</w:t>
      </w:r>
      <w:r w:rsidRPr="002370A4">
        <w:rPr>
          <w:rFonts w:eastAsia="Times New Roman" w:cs="Times New Roman"/>
          <w:sz w:val="24"/>
          <w:szCs w:val="24"/>
        </w:rPr>
        <w:t>ê</w:t>
      </w:r>
      <w:r w:rsidRPr="002370A4">
        <w:rPr>
          <w:rFonts w:eastAsia="Times New Roman" w:cs="Times New Roman"/>
          <w:sz w:val="24"/>
          <w:szCs w:val="24"/>
          <w:lang w:val="vi-VN"/>
        </w:rPr>
        <w:t>n, nơi hàng hóa được xuất khẩu bởi chính người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người nhập khẩu</w:t>
      </w:r>
      <w:r w:rsidRPr="002370A4">
        <w:rPr>
          <w:rFonts w:eastAsia="Times New Roman" w:cs="Times New Roman"/>
          <w:sz w:val="24"/>
          <w:szCs w:val="24"/>
          <w:lang w:val="vi-VN"/>
        </w:rPr>
        <w:t xml:space="preserve"> </w:t>
      </w:r>
      <w:r w:rsidRPr="002370A4">
        <w:rPr>
          <w:rFonts w:eastAsia="Times New Roman" w:cs="Times New Roman"/>
          <w:sz w:val="24"/>
          <w:szCs w:val="24"/>
        </w:rPr>
        <w:t>l</w:t>
      </w:r>
      <w:r w:rsidRPr="002370A4">
        <w:rPr>
          <w:rFonts w:eastAsia="Times New Roman" w:cs="Times New Roman"/>
          <w:sz w:val="24"/>
          <w:szCs w:val="24"/>
          <w:lang w:val="vi-VN"/>
        </w:rPr>
        <w:t>à cá nhân hoặc pháp nhân thường trú hoặc có trụ sở tại lãnh th</w:t>
      </w:r>
      <w:r w:rsidRPr="002370A4">
        <w:rPr>
          <w:rFonts w:eastAsia="Times New Roman" w:cs="Times New Roman"/>
          <w:sz w:val="24"/>
          <w:szCs w:val="24"/>
        </w:rPr>
        <w:t xml:space="preserve">ổ </w:t>
      </w:r>
      <w:r w:rsidRPr="002370A4">
        <w:rPr>
          <w:rFonts w:eastAsia="Times New Roman" w:cs="Times New Roman"/>
          <w:sz w:val="24"/>
          <w:szCs w:val="24"/>
          <w:lang w:val="vi-VN"/>
        </w:rPr>
        <w:t>của một Bên, nơi hàng hóa được nhập khẩu bởi chính người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ưu đãi thuế quan</w:t>
      </w:r>
      <w:r w:rsidRPr="002370A4">
        <w:rPr>
          <w:rFonts w:eastAsia="Times New Roman" w:cs="Times New Roman"/>
          <w:sz w:val="24"/>
          <w:szCs w:val="24"/>
          <w:lang w:val="vi-VN"/>
        </w:rPr>
        <w:t xml:space="preserve"> là thuế suất thuế nhập khẩu của Bên nhập khẩu dành cho hàng hóa có xuất xứ của Bên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nhà sản xuất</w:t>
      </w:r>
      <w:r w:rsidRPr="002370A4">
        <w:rPr>
          <w:rFonts w:eastAsia="Times New Roman" w:cs="Times New Roman"/>
          <w:sz w:val="24"/>
          <w:szCs w:val="24"/>
          <w:lang w:val="vi-VN"/>
        </w:rPr>
        <w:t xml:space="preserve"> là cá nhân hoặc pháp nhân thực hiện hoạt động sản xuất trên lãnh thổ của một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2: Các cơ quan có thẩm quyền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Mỗi Bên có trách nhiệm gửi danh sách tên, địa chỉ, mẫu con dấu của t</w:t>
      </w:r>
      <w:r w:rsidRPr="002370A4">
        <w:rPr>
          <w:rFonts w:eastAsia="Times New Roman" w:cs="Times New Roman"/>
          <w:sz w:val="24"/>
          <w:szCs w:val="24"/>
        </w:rPr>
        <w:t xml:space="preserve">ổ </w:t>
      </w:r>
      <w:r w:rsidRPr="002370A4">
        <w:rPr>
          <w:rFonts w:eastAsia="Times New Roman" w:cs="Times New Roman"/>
          <w:sz w:val="24"/>
          <w:szCs w:val="24"/>
          <w:lang w:val="vi-VN"/>
        </w:rPr>
        <w:t>chức cấp chứng nhận xuất xứ của m</w:t>
      </w:r>
      <w:r w:rsidRPr="002370A4">
        <w:rPr>
          <w:rFonts w:eastAsia="Times New Roman" w:cs="Times New Roman"/>
          <w:sz w:val="24"/>
          <w:szCs w:val="24"/>
        </w:rPr>
        <w:t>ì</w:t>
      </w:r>
      <w:r w:rsidRPr="002370A4">
        <w:rPr>
          <w:rFonts w:eastAsia="Times New Roman" w:cs="Times New Roman"/>
          <w:sz w:val="24"/>
          <w:szCs w:val="24"/>
          <w:lang w:val="vi-VN"/>
        </w:rPr>
        <w:t xml:space="preserve">nh dưới dạng bản giấy và bản dữ liệu điện tử cho Bên kia. Bất cứ thay đổi nào trong danh sách nêu trên phải được thông báo kịp thời theo thủ tục tương tự như </w:t>
      </w:r>
      <w:r w:rsidRPr="002370A4">
        <w:rPr>
          <w:rFonts w:eastAsia="Times New Roman" w:cs="Times New Roman"/>
          <w:sz w:val="24"/>
          <w:szCs w:val="24"/>
        </w:rPr>
        <w:t>tr</w:t>
      </w:r>
      <w:r w:rsidRPr="002370A4">
        <w:rPr>
          <w:rFonts w:eastAsia="Times New Roman" w:cs="Times New Roman"/>
          <w:sz w:val="24"/>
          <w:szCs w:val="24"/>
          <w:lang w:val="vi-VN"/>
        </w:rPr>
        <w:t>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3: Tài liệu ch</w:t>
      </w:r>
      <w:r w:rsidRPr="002370A4">
        <w:rPr>
          <w:rFonts w:eastAsia="Times New Roman" w:cs="Times New Roman"/>
          <w:b/>
          <w:bCs/>
          <w:sz w:val="24"/>
          <w:szCs w:val="24"/>
        </w:rPr>
        <w:t>ứ</w:t>
      </w:r>
      <w:r w:rsidRPr="002370A4">
        <w:rPr>
          <w:rFonts w:eastAsia="Times New Roman" w:cs="Times New Roman"/>
          <w:b/>
          <w:bCs/>
          <w:sz w:val="24"/>
          <w:szCs w:val="24"/>
          <w:lang w:val="vi-VN"/>
        </w:rPr>
        <w:t>ng minh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Để xác đ</w:t>
      </w:r>
      <w:r w:rsidRPr="002370A4">
        <w:rPr>
          <w:rFonts w:eastAsia="Times New Roman" w:cs="Times New Roman"/>
          <w:sz w:val="24"/>
          <w:szCs w:val="24"/>
        </w:rPr>
        <w:t>ị</w:t>
      </w:r>
      <w:r w:rsidRPr="002370A4">
        <w:rPr>
          <w:rFonts w:eastAsia="Times New Roman" w:cs="Times New Roman"/>
          <w:sz w:val="24"/>
          <w:szCs w:val="24"/>
          <w:lang w:val="vi-VN"/>
        </w:rPr>
        <w:t>nh xuất xứ, Tổ chức cấp chứng nhận xuất xứ có quyền yêu cầu nộp tài liệu, chứng từ chứng m</w:t>
      </w:r>
      <w:r w:rsidRPr="002370A4">
        <w:rPr>
          <w:rFonts w:eastAsia="Times New Roman" w:cs="Times New Roman"/>
          <w:sz w:val="24"/>
          <w:szCs w:val="24"/>
        </w:rPr>
        <w:t>i</w:t>
      </w:r>
      <w:r w:rsidRPr="002370A4">
        <w:rPr>
          <w:rFonts w:eastAsia="Times New Roman" w:cs="Times New Roman"/>
          <w:sz w:val="24"/>
          <w:szCs w:val="24"/>
          <w:lang w:val="vi-VN"/>
        </w:rPr>
        <w:t>nh hoặc tiến hành kiểm tra nếu xét thấy cần thiết theo các quy định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4: Chứng nhận xuất xứ (M</w:t>
      </w:r>
      <w:r w:rsidRPr="002370A4">
        <w:rPr>
          <w:rFonts w:eastAsia="Times New Roman" w:cs="Times New Roman"/>
          <w:b/>
          <w:bCs/>
          <w:sz w:val="24"/>
          <w:szCs w:val="24"/>
        </w:rPr>
        <w:t>ẫ</w:t>
      </w:r>
      <w:r w:rsidRPr="002370A4">
        <w:rPr>
          <w:rFonts w:eastAsia="Times New Roman" w:cs="Times New Roman"/>
          <w:b/>
          <w:bCs/>
          <w:sz w:val="24"/>
          <w:szCs w:val="24"/>
          <w:lang w:val="vi-VN"/>
        </w:rPr>
        <w:t>u VC)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Để được hưởng ưu đãi thuế quan theo Hiệp định này, các hàng hóa phải đi kèm với giấy chứng nhận xuất xứ hàng hóa quy định tại Phụ lục 4-C.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Chứng nhận xuất xứ (M</w:t>
      </w:r>
      <w:r w:rsidRPr="002370A4">
        <w:rPr>
          <w:rFonts w:eastAsia="Times New Roman" w:cs="Times New Roman"/>
          <w:sz w:val="24"/>
          <w:szCs w:val="24"/>
        </w:rPr>
        <w:t>ẫ</w:t>
      </w:r>
      <w:r w:rsidRPr="002370A4">
        <w:rPr>
          <w:rFonts w:eastAsia="Times New Roman" w:cs="Times New Roman"/>
          <w:sz w:val="24"/>
          <w:szCs w:val="24"/>
          <w:lang w:val="vi-VN"/>
        </w:rPr>
        <w:t>u VC) sẽ do Tổ chức cấp chứng nhận xuất xứ của Bên xuất khẩu cấp.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Chứng nhận xuất xứ (M</w:t>
      </w:r>
      <w:r w:rsidRPr="002370A4">
        <w:rPr>
          <w:rFonts w:eastAsia="Times New Roman" w:cs="Times New Roman"/>
          <w:sz w:val="24"/>
          <w:szCs w:val="24"/>
        </w:rPr>
        <w:t>ẫ</w:t>
      </w:r>
      <w:r w:rsidRPr="002370A4">
        <w:rPr>
          <w:rFonts w:eastAsia="Times New Roman" w:cs="Times New Roman"/>
          <w:sz w:val="24"/>
          <w:szCs w:val="24"/>
          <w:lang w:val="vi-VN"/>
        </w:rPr>
        <w:t>u VC) phải làm trên giấy màu tr</w:t>
      </w:r>
      <w:r w:rsidRPr="002370A4">
        <w:rPr>
          <w:rFonts w:eastAsia="Times New Roman" w:cs="Times New Roman"/>
          <w:sz w:val="24"/>
          <w:szCs w:val="24"/>
        </w:rPr>
        <w:t>ắ</w:t>
      </w:r>
      <w:r w:rsidRPr="002370A4">
        <w:rPr>
          <w:rFonts w:eastAsia="Times New Roman" w:cs="Times New Roman"/>
          <w:sz w:val="24"/>
          <w:szCs w:val="24"/>
          <w:lang w:val="vi-VN"/>
        </w:rPr>
        <w:t>ng, khổ A4; phù hợp với mẫu quy định tại Phụ lục 4-C. Giấy chứng nhận xu</w:t>
      </w:r>
      <w:r w:rsidRPr="002370A4">
        <w:rPr>
          <w:rFonts w:eastAsia="Times New Roman" w:cs="Times New Roman"/>
          <w:sz w:val="24"/>
          <w:szCs w:val="24"/>
        </w:rPr>
        <w:t xml:space="preserve">ất </w:t>
      </w:r>
      <w:r w:rsidRPr="002370A4">
        <w:rPr>
          <w:rFonts w:eastAsia="Times New Roman" w:cs="Times New Roman"/>
          <w:sz w:val="24"/>
          <w:szCs w:val="24"/>
          <w:lang w:val="vi-VN"/>
        </w:rPr>
        <w:t xml:space="preserve">xứ phải được làm </w:t>
      </w:r>
      <w:r w:rsidRPr="002370A4">
        <w:rPr>
          <w:rFonts w:eastAsia="Times New Roman" w:cs="Times New Roman"/>
          <w:sz w:val="24"/>
          <w:szCs w:val="24"/>
        </w:rPr>
        <w:t>bằng Tiếng</w:t>
      </w:r>
      <w:r w:rsidRPr="002370A4">
        <w:rPr>
          <w:rFonts w:eastAsia="Times New Roman" w:cs="Times New Roman"/>
          <w:sz w:val="24"/>
          <w:szCs w:val="24"/>
          <w:lang w:val="vi-VN"/>
        </w:rPr>
        <w:t xml:space="preserve"> Anh.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4. </w:t>
      </w:r>
      <w:r w:rsidRPr="002370A4">
        <w:rPr>
          <w:rFonts w:eastAsia="Times New Roman" w:cs="Times New Roman"/>
          <w:sz w:val="24"/>
          <w:szCs w:val="24"/>
          <w:lang w:val="vi-VN"/>
        </w:rPr>
        <w:t>Đ</w:t>
      </w:r>
      <w:r w:rsidRPr="002370A4">
        <w:rPr>
          <w:rFonts w:eastAsia="Times New Roman" w:cs="Times New Roman"/>
          <w:sz w:val="24"/>
          <w:szCs w:val="24"/>
        </w:rPr>
        <w:t>ố</w:t>
      </w:r>
      <w:r w:rsidRPr="002370A4">
        <w:rPr>
          <w:rFonts w:eastAsia="Times New Roman" w:cs="Times New Roman"/>
          <w:sz w:val="24"/>
          <w:szCs w:val="24"/>
          <w:lang w:val="vi-VN"/>
        </w:rPr>
        <w:t>i với Chi Lê, một bộ chứng nhận xuất xứ (M</w:t>
      </w:r>
      <w:r w:rsidRPr="002370A4">
        <w:rPr>
          <w:rFonts w:eastAsia="Times New Roman" w:cs="Times New Roman"/>
          <w:sz w:val="24"/>
          <w:szCs w:val="24"/>
        </w:rPr>
        <w:t>ẫ</w:t>
      </w:r>
      <w:r w:rsidRPr="002370A4">
        <w:rPr>
          <w:rFonts w:eastAsia="Times New Roman" w:cs="Times New Roman"/>
          <w:sz w:val="24"/>
          <w:szCs w:val="24"/>
          <w:lang w:val="vi-VN"/>
        </w:rPr>
        <w:t>u VC) bao gồm một bản gốc. Đối với Việt Nam, bao gồm một bản gốc và hai bản sao.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Mỗi chứng nhận xuất xứ mang một s</w:t>
      </w:r>
      <w:r w:rsidRPr="002370A4">
        <w:rPr>
          <w:rFonts w:eastAsia="Times New Roman" w:cs="Times New Roman"/>
          <w:sz w:val="24"/>
          <w:szCs w:val="24"/>
        </w:rPr>
        <w:t xml:space="preserve">ố </w:t>
      </w:r>
      <w:r w:rsidRPr="002370A4">
        <w:rPr>
          <w:rFonts w:eastAsia="Times New Roman" w:cs="Times New Roman"/>
          <w:sz w:val="24"/>
          <w:szCs w:val="24"/>
          <w:lang w:val="vi-VN"/>
        </w:rPr>
        <w:t>tham chiếu riêng của Tổ chức cấp chứng nhận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6. Chữ ký của người có thẩm quyền trên chứng nhận xuất xứ (Mẫu VC) phải được ký bằng tay.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7. Con dấu của Tổ chức cấp chứng nhận xuất xứ trên chứng nhận xuất xứ (Mẫu VC) có thể đóng bằng tay hoặc in điện tử.</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8. Để kiểm tra chứng nhận xuất xứ (Mẫu VC), các Bên sẽ đăng lên mạng Internet một số thông tin cơ bản của chứng nhận xuất xứ do Bên xuất khẩu cấp như số tham chiếu, mã HS, mô tả hàng hóa, ngày cấp, số lượng và tên Người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9. Bản chính của chứng nhận xuất xứ (Mẫu VC) do Người xuất khẩu gửi cho Người nhập khẩu để nộp cho Cơ quan hải quan Bên nhập khẩu. Trong trường hợp của Việt Nam, Người xuất khẩu và Tổ chức cấp chứng nhận xuất xứ phải lưu các bản sao chứng nhận xuất xứ (Mẫu VC).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10. Các Bên phải triển khai hệ thống cấp chứng nhận xuất xứ điện tử trong thời gian không quá 2 năm kể từ ngày Hiệp định có hiệu lực. Các Bên cũng công nhận chữ ký điện tử.</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5: Xử lý các khác biệt nhỏ trên chứng nhận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Cơ quan hải quan của Bên nhập khẩu sẽ bỏ qua những lỗi nhỏ, như những khác biệt hoặc sai sót nhỏ, lỗi đánh máy và các thông tin nằm lệnh ngoài ô dành cho thông tin đó, với điều kiện những lỗi nhỏ này không ảnh hưởng đến tính xác thực của chứng nhận xuất xứ (Mẫu VC) hoặc tính chính xác của các thông tin trên chứng nhận xuất xứ (Mẫu VC).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Không được phép tẩy xóa hoặc viết thêm lên chứng nhận xuất xứ (Mẫu VC). Mọi sửa đổi phải được thực hiện bằng cách gạch bỏ chỗ có lỗi và bổ sung các thông tin cần thiết. Tất cả những thay đổi này phải được chấp thuận bởi người có thẩm quyền ký chứng nhận xuất xứ (Mẫu VC) và được Tổ chức cấp chứng nhận xuất xứ của Bên xuất khẩu chứng nhận. Các phần còn trống phải được gạch chéo để tránh điền thêm.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6: Cấp chứng nhận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Chứng nhận xuất xứ được cấp trước hoặc tại thời điểm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Trường hợp ngoại lệ chứng nhận xuất xứ có thể được cấp sau nhưng không quá một (01) năm kể từ ngày xếp hàng lên tàu và phải đánh dấu "Issued Retroactively".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7: Bản sao chứng thực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Trong trường hợp chứng nhận xuất xứ bị mất, thất lạc hoặc hư hỏng, Người xuất khẩu có thể nộp đơn gửi Tổ chức cấp chứng nhận xuất xứ đề nghị cấp chứng nhận xuất xứ bản sao chứng thực của chứng nhận xuất xứ gốc. Tổ chức cấp chứng nhận xuất xứ cấp bản sao trên cơ sở chứng từ </w:t>
      </w:r>
      <w:r w:rsidRPr="002370A4">
        <w:rPr>
          <w:rFonts w:eastAsia="Times New Roman" w:cs="Times New Roman"/>
          <w:sz w:val="24"/>
          <w:szCs w:val="24"/>
        </w:rPr>
        <w:lastRenderedPageBreak/>
        <w:t>xuất khẩu được lưu tại Tổ chức cấp chứng nhận xuất xứ và bản sao này phải mang dòng chữ "CERTIFIED TRUE COPY" vào ô số 5 của chứng nhận xuất xứ. Bản sao này mang ngày cấp của bản chứng nhận xuất xứ (Mẫu VC) gốc.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8: Đ</w:t>
      </w:r>
      <w:r w:rsidRPr="002370A4">
        <w:rPr>
          <w:rFonts w:eastAsia="Times New Roman" w:cs="Times New Roman"/>
          <w:b/>
          <w:bCs/>
          <w:sz w:val="24"/>
          <w:szCs w:val="24"/>
        </w:rPr>
        <w:t xml:space="preserve">ề </w:t>
      </w:r>
      <w:r w:rsidRPr="002370A4">
        <w:rPr>
          <w:rFonts w:eastAsia="Times New Roman" w:cs="Times New Roman"/>
          <w:b/>
          <w:bCs/>
          <w:sz w:val="24"/>
          <w:szCs w:val="24"/>
          <w:lang w:val="vi-VN"/>
        </w:rPr>
        <w:t xml:space="preserve">nghị </w:t>
      </w:r>
      <w:r w:rsidRPr="002370A4">
        <w:rPr>
          <w:rFonts w:eastAsia="Times New Roman" w:cs="Times New Roman"/>
          <w:b/>
          <w:bCs/>
          <w:sz w:val="24"/>
          <w:szCs w:val="24"/>
        </w:rPr>
        <w:t>hưởng ưu đãi thuế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Để được hưởng ưu đãi thuế quan, Người nhập khẩu phải nộp cho Cơ quan hải quan Bên nhập khẩu chứng nhận xuất xứ (M</w:t>
      </w:r>
      <w:r w:rsidRPr="002370A4">
        <w:rPr>
          <w:rFonts w:eastAsia="Times New Roman" w:cs="Times New Roman"/>
          <w:sz w:val="24"/>
          <w:szCs w:val="24"/>
        </w:rPr>
        <w:t xml:space="preserve">ẫu </w:t>
      </w:r>
      <w:r w:rsidRPr="002370A4">
        <w:rPr>
          <w:rFonts w:eastAsia="Times New Roman" w:cs="Times New Roman"/>
          <w:sz w:val="24"/>
          <w:szCs w:val="24"/>
          <w:lang w:val="vi-VN"/>
        </w:rPr>
        <w:t>VC) và các chứng từ khác theo quy định của pháp luật Bên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Trong trường hợp chứng nhận xuất xứ (M</w:t>
      </w:r>
      <w:r w:rsidRPr="002370A4">
        <w:rPr>
          <w:rFonts w:eastAsia="Times New Roman" w:cs="Times New Roman"/>
          <w:sz w:val="24"/>
          <w:szCs w:val="24"/>
        </w:rPr>
        <w:t>ẫ</w:t>
      </w:r>
      <w:r w:rsidRPr="002370A4">
        <w:rPr>
          <w:rFonts w:eastAsia="Times New Roman" w:cs="Times New Roman"/>
          <w:sz w:val="24"/>
          <w:szCs w:val="24"/>
          <w:lang w:val="vi-VN"/>
        </w:rPr>
        <w:t>u VC) bị Cơ quan hải quan Bên nhập khẩu từ chối, chứng nhận xuất xứ (M</w:t>
      </w:r>
      <w:r w:rsidRPr="002370A4">
        <w:rPr>
          <w:rFonts w:eastAsia="Times New Roman" w:cs="Times New Roman"/>
          <w:sz w:val="24"/>
          <w:szCs w:val="24"/>
        </w:rPr>
        <w:t>ẫ</w:t>
      </w:r>
      <w:r w:rsidRPr="002370A4">
        <w:rPr>
          <w:rFonts w:eastAsia="Times New Roman" w:cs="Times New Roman"/>
          <w:sz w:val="24"/>
          <w:szCs w:val="24"/>
          <w:lang w:val="vi-VN"/>
        </w:rPr>
        <w:t>u VC) đ</w:t>
      </w:r>
      <w:r w:rsidRPr="002370A4">
        <w:rPr>
          <w:rFonts w:eastAsia="Times New Roman" w:cs="Times New Roman"/>
          <w:sz w:val="24"/>
          <w:szCs w:val="24"/>
        </w:rPr>
        <w:t xml:space="preserve">ó sẽ </w:t>
      </w:r>
      <w:r w:rsidRPr="002370A4">
        <w:rPr>
          <w:rFonts w:eastAsia="Times New Roman" w:cs="Times New Roman"/>
          <w:sz w:val="24"/>
          <w:szCs w:val="24"/>
          <w:lang w:val="vi-VN"/>
        </w:rPr>
        <w:t>được đánh dấu vào ô số 4, thông báo lý do đã từ chối không cho hưởng ưu đãi và g</w:t>
      </w:r>
      <w:r w:rsidRPr="002370A4">
        <w:rPr>
          <w:rFonts w:eastAsia="Times New Roman" w:cs="Times New Roman"/>
          <w:sz w:val="24"/>
          <w:szCs w:val="24"/>
        </w:rPr>
        <w:t>ử</w:t>
      </w:r>
      <w:r w:rsidRPr="002370A4">
        <w:rPr>
          <w:rFonts w:eastAsia="Times New Roman" w:cs="Times New Roman"/>
          <w:sz w:val="24"/>
          <w:szCs w:val="24"/>
          <w:lang w:val="vi-VN"/>
        </w:rPr>
        <w:t>i lại cho Tổ chức cấp chứng nhận xuất xứ của Bên xuất khẩu. Cơ q</w:t>
      </w:r>
      <w:r w:rsidRPr="002370A4">
        <w:rPr>
          <w:rFonts w:eastAsia="Times New Roman" w:cs="Times New Roman"/>
          <w:sz w:val="24"/>
          <w:szCs w:val="24"/>
        </w:rPr>
        <w:t>u</w:t>
      </w:r>
      <w:r w:rsidRPr="002370A4">
        <w:rPr>
          <w:rFonts w:eastAsia="Times New Roman" w:cs="Times New Roman"/>
          <w:sz w:val="24"/>
          <w:szCs w:val="24"/>
          <w:lang w:val="vi-VN"/>
        </w:rPr>
        <w:t>an cấp có thẩm quyền có thể xem xét làm rõ và gửi lại cho cơ quan có thẩm quyền của Bên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9: Hiệu lực của ch</w:t>
      </w:r>
      <w:r w:rsidRPr="002370A4">
        <w:rPr>
          <w:rFonts w:eastAsia="Times New Roman" w:cs="Times New Roman"/>
          <w:b/>
          <w:bCs/>
          <w:sz w:val="24"/>
          <w:szCs w:val="24"/>
        </w:rPr>
        <w:t>ứ</w:t>
      </w:r>
      <w:r w:rsidRPr="002370A4">
        <w:rPr>
          <w:rFonts w:eastAsia="Times New Roman" w:cs="Times New Roman"/>
          <w:b/>
          <w:bCs/>
          <w:sz w:val="24"/>
          <w:szCs w:val="24"/>
          <w:lang w:val="vi-VN"/>
        </w:rPr>
        <w:t>ng nhận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Chứng nhận xuất xứ có hiệu lực trong vòng 12 tháng kể từ ngày cấp chứng nhận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10: Miễn nộp chứng nhận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Hàng hóa có xuất xứ từ Bên xuất khẩu có trị giá FOB không quá hai trăm (200) đô la Mỹ được miễn nộp chứng nhận xuất xứ (M</w:t>
      </w:r>
      <w:r w:rsidRPr="002370A4">
        <w:rPr>
          <w:rFonts w:eastAsia="Times New Roman" w:cs="Times New Roman"/>
          <w:sz w:val="24"/>
          <w:szCs w:val="24"/>
        </w:rPr>
        <w:t>ẫ</w:t>
      </w:r>
      <w:r w:rsidRPr="002370A4">
        <w:rPr>
          <w:rFonts w:eastAsia="Times New Roman" w:cs="Times New Roman"/>
          <w:sz w:val="24"/>
          <w:szCs w:val="24"/>
          <w:lang w:val="vi-VN"/>
        </w:rPr>
        <w:t>u VC).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Việc nhập khẩu hàng hóa có xuất xứ của Bên xuất khẩu mà Cơ quan hải quan của Bên nhập khẩu không yêu c</w:t>
      </w:r>
      <w:r w:rsidRPr="002370A4">
        <w:rPr>
          <w:rFonts w:eastAsia="Times New Roman" w:cs="Times New Roman"/>
          <w:sz w:val="24"/>
          <w:szCs w:val="24"/>
        </w:rPr>
        <w:t>ầ</w:t>
      </w:r>
      <w:r w:rsidRPr="002370A4">
        <w:rPr>
          <w:rFonts w:eastAsia="Times New Roman" w:cs="Times New Roman"/>
          <w:sz w:val="24"/>
          <w:szCs w:val="24"/>
          <w:lang w:val="vi-VN"/>
        </w:rPr>
        <w:t>u phải xuất trình chứng nhận xuất xứ sẽ được thực hiện với đi</w:t>
      </w:r>
      <w:r w:rsidRPr="002370A4">
        <w:rPr>
          <w:rFonts w:eastAsia="Times New Roman" w:cs="Times New Roman"/>
          <w:sz w:val="24"/>
          <w:szCs w:val="24"/>
        </w:rPr>
        <w:t>ề</w:t>
      </w:r>
      <w:r w:rsidRPr="002370A4">
        <w:rPr>
          <w:rFonts w:eastAsia="Times New Roman" w:cs="Times New Roman"/>
          <w:sz w:val="24"/>
          <w:szCs w:val="24"/>
          <w:lang w:val="vi-VN"/>
        </w:rPr>
        <w:t>u kiện việc nhập khẩu này không tạo thành một phần của một hoặc nhiều lô hàng nhập khẩu được cho rằng nhằm tránh các yêu cầu về chứng nhận xuất xứ của Phụ lục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11: Lưu trữ hồ sơ</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Để phục vụ việc kiểm tra xuất xứ hàng hóa theo Điều 12 và Điều 13, Người sản xuất hoặc Người xuất khẩu đề nghị cấp chứng nhận xuất xứ (M</w:t>
      </w:r>
      <w:r w:rsidRPr="002370A4">
        <w:rPr>
          <w:rFonts w:eastAsia="Times New Roman" w:cs="Times New Roman"/>
          <w:sz w:val="24"/>
          <w:szCs w:val="24"/>
        </w:rPr>
        <w:t>ẫ</w:t>
      </w:r>
      <w:r w:rsidRPr="002370A4">
        <w:rPr>
          <w:rFonts w:eastAsia="Times New Roman" w:cs="Times New Roman"/>
          <w:sz w:val="24"/>
          <w:szCs w:val="24"/>
          <w:lang w:val="vi-VN"/>
        </w:rPr>
        <w:t>u VC) phải lưu trữ chứng từ đề nghị cấp chứng nhận xuất xứ trong thời hạn năm (05) năm kể từ ngày được cấp ch</w:t>
      </w:r>
      <w:r w:rsidRPr="002370A4">
        <w:rPr>
          <w:rFonts w:eastAsia="Times New Roman" w:cs="Times New Roman"/>
          <w:sz w:val="24"/>
          <w:szCs w:val="24"/>
        </w:rPr>
        <w:t>ứ</w:t>
      </w:r>
      <w:r w:rsidRPr="002370A4">
        <w:rPr>
          <w:rFonts w:eastAsia="Times New Roman" w:cs="Times New Roman"/>
          <w:sz w:val="24"/>
          <w:szCs w:val="24"/>
          <w:lang w:val="vi-VN"/>
        </w:rPr>
        <w:t>ng nhận xuất xứ theo quy định của pháp luật Bên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Tổ chức cấp chứng nhận xu</w:t>
      </w:r>
      <w:r w:rsidRPr="002370A4">
        <w:rPr>
          <w:rFonts w:eastAsia="Times New Roman" w:cs="Times New Roman"/>
          <w:sz w:val="24"/>
          <w:szCs w:val="24"/>
        </w:rPr>
        <w:t>ấ</w:t>
      </w:r>
      <w:r w:rsidRPr="002370A4">
        <w:rPr>
          <w:rFonts w:eastAsia="Times New Roman" w:cs="Times New Roman"/>
          <w:sz w:val="24"/>
          <w:szCs w:val="24"/>
          <w:lang w:val="vi-VN"/>
        </w:rPr>
        <w:t>t xứ lưu trữ hồ sơ đề nghị cấp chứng nhận xuất xứ và các chứng từ liên quan tới việc cấp đó trong thời hạn năm (05) năm kể từ ngày cấp.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Người nhập khẩu đề nghị yêu cầu hưởng ưu đãi thuế quan sẽ lưu trữ chứng nhận xuất xứ hoặc các thông tin khác chứng mi</w:t>
      </w:r>
      <w:r w:rsidRPr="002370A4">
        <w:rPr>
          <w:rFonts w:eastAsia="Times New Roman" w:cs="Times New Roman"/>
          <w:sz w:val="24"/>
          <w:szCs w:val="24"/>
        </w:rPr>
        <w:t xml:space="preserve">nh </w:t>
      </w:r>
      <w:r w:rsidRPr="002370A4">
        <w:rPr>
          <w:rFonts w:eastAsia="Times New Roman" w:cs="Times New Roman"/>
          <w:sz w:val="24"/>
          <w:szCs w:val="24"/>
          <w:lang w:val="vi-VN"/>
        </w:rPr>
        <w:t>hàng hóa đáp ứng xuất xứ và tất cả các chứng từ khác mà Bên nhập khẩu có thể yêu cầu liên quan đến việc nhập khẩu hàng hóa theo quy định của Bên nhập khẩu trong năm (05) năm kể từ ngày nhập khẩu lô hàng.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 Yêu cầu thông tin về ch</w:t>
      </w:r>
      <w:r w:rsidRPr="002370A4">
        <w:rPr>
          <w:rFonts w:eastAsia="Times New Roman" w:cs="Times New Roman"/>
          <w:b/>
          <w:bCs/>
          <w:sz w:val="24"/>
          <w:szCs w:val="24"/>
        </w:rPr>
        <w:t>ứ</w:t>
      </w:r>
      <w:r w:rsidRPr="002370A4">
        <w:rPr>
          <w:rFonts w:eastAsia="Times New Roman" w:cs="Times New Roman"/>
          <w:b/>
          <w:bCs/>
          <w:sz w:val="24"/>
          <w:szCs w:val="24"/>
          <w:lang w:val="vi-VN"/>
        </w:rPr>
        <w:t>ng nhận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1. </w:t>
      </w:r>
      <w:r w:rsidRPr="002370A4">
        <w:rPr>
          <w:rFonts w:eastAsia="Times New Roman" w:cs="Times New Roman"/>
          <w:sz w:val="24"/>
          <w:szCs w:val="24"/>
          <w:lang w:val="vi-VN"/>
        </w:rPr>
        <w:t>Thông tin liên quan đến tính xác thực của chứng nhận xuất xứ (M</w:t>
      </w:r>
      <w:r w:rsidRPr="002370A4">
        <w:rPr>
          <w:rFonts w:eastAsia="Times New Roman" w:cs="Times New Roman"/>
          <w:sz w:val="24"/>
          <w:szCs w:val="24"/>
        </w:rPr>
        <w:t>ẫ</w:t>
      </w:r>
      <w:r w:rsidRPr="002370A4">
        <w:rPr>
          <w:rFonts w:eastAsia="Times New Roman" w:cs="Times New Roman"/>
          <w:sz w:val="24"/>
          <w:szCs w:val="24"/>
          <w:lang w:val="vi-VN"/>
        </w:rPr>
        <w:t>u VC) phải được cung cấp theo yêu cầu của Cơ quan hải quan của Bên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Đ</w:t>
      </w:r>
      <w:r w:rsidRPr="002370A4">
        <w:rPr>
          <w:rFonts w:eastAsia="Times New Roman" w:cs="Times New Roman"/>
          <w:sz w:val="24"/>
          <w:szCs w:val="24"/>
        </w:rPr>
        <w:t xml:space="preserve">ể </w:t>
      </w:r>
      <w:r w:rsidRPr="002370A4">
        <w:rPr>
          <w:rFonts w:eastAsia="Times New Roman" w:cs="Times New Roman"/>
          <w:sz w:val="24"/>
          <w:szCs w:val="24"/>
          <w:lang w:val="vi-VN"/>
        </w:rPr>
        <w:t xml:space="preserve">xác định hàng hóa nhập khẩu từ Bên xuất khẩu có đủ điều kiện để được hưởng ưu đãi thuế quan hay không, Cơ quan hải quan của Bên nhập khẩu có thể yêu cầu thông tin liên quan đến xuất xứ hàng hóa. Yêu cầu này căn cứ trên chứng nhận xuất xứ liên quan, </w:t>
      </w:r>
      <w:r w:rsidRPr="002370A4">
        <w:rPr>
          <w:rFonts w:eastAsia="Times New Roman" w:cs="Times New Roman"/>
          <w:sz w:val="24"/>
          <w:szCs w:val="24"/>
        </w:rPr>
        <w:t>nêu rõ các lý do và thông tin cho thấy các thông tin trên chứng nhận xuất xứ có thể không chính xác.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Để áp dụng cho đoạn 2, Tổ chức cấp chứng nhận xuất xứ của Bên xuất khẩu cung cấp thông tin theo yêu cầu trong vòng 90 ngày kể từ ngày nhận được yêu cầu.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Để áp dụng cho đoạn 2, Tổ chức cấp chứng nhận xuất xứ của Bên xuất khẩu có thể yêu cầu Người xuất khẩu hoặc nhà sản xuất ở Bên xuất khẩu được đề cập tại Điều 12, cung cấp thông tin cần thiết cho Tổ chức cấp chứng nhận xuất xứ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5. Yêu cầu cung cấp thông tin theo đoạn 1 sẽ không cản trở việc tiến hành kiểm tra thực tế được quy định tại Điều 13.</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6. Trong quá trình tiến hành các thủ tục nêu tại điều này và Điều 13, cơ quan hải quan của Bên nhập khẩu có thể trì hoãn việc cho hưởng ưu đãi thuế quan trong khi chờ kết quả kiểm tra và cơ quan Hải quan có thể cho phép Người nhập khẩu được thông quan hàng hóa trừ phi hàng hóa thuộc diện phải áp dụng các biện pháp hành chính cần thiết.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13: Kiểm tra tại Bên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Cơ quan hải quan của Bên nhập khẩu có thể yêu cầu Tổ chức cấp chứng nhận xuất xứ của Bên xuất khẩu cho tiến hành việc kiểm tra tại Bên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Trước khi tiến hành kiểm tra, cơ quan Hải quan của Bên nhập khẩu phải thông báo bằng văn bản về yêu cầu kiểm tra cho Tổ chức cấp chứng nhận xuất xứ của Bên xuất khẩu ít nhất 40 ngày trước ngày dự kiến kiểm tra, và Tổ chức cấp chứng nhận xuất xứ của Bên xuất khẩu phải xác nhận việc được yêu cầu kiểm tra đó. Tổ chức cấp chứng nhận xuất xứ của Bên xuất khẩu phải yêu cầu người xuất khẩu hoặc người sản xuất hàng hóa ở Bên xuất khẩu có nhà xưởng sẽ bị kiểm tra chấp thuận việc kiểm tra bằng văn bản.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Để áp dụng đoạn 1, Tổ chức cấp chứng nhận xuất xứ của Bên xuất khẩu phải thu thập và cung cấp thông tin liên quan đến xuất xứ hàng hóa như quy định tại Điều 21, và kiểm tra các yếu tố sử dụng trong quá trình sản xuất hàng hóa, thông qua việc kiểm tra cùng với cơ quan Hải quan của Bên nhập khẩu tại nhà xưởng của người xuất khẩu đã được cấp chứng nhận xuất xứ và cung cấp thông tin liên quan đến xuất xứ hàng hóa mà Tổ chức cấp chứng nhận xuất xứ của Bên xuất khẩu lưu trữ trong quá trình kiểm tra nếu tại đoạn 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Các trao đổi được đề cập tại đoạn 2 bao gồm: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Tên của cơ quan Hải quan ra thông báo;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(b) Tên của Người xuất khẩu hoặc Người sản xuất có nhà xưởng bị kiểm tra;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 Ngày dự kiến và địa điểm dự kiến kiểm tra;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(d) Mục tiêu và phạm vi kiểm tra, bao gồm cả dẫn chiếu liên quan đến hàng hóa chịu sự kiểm tra;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(e) Tên và chức danh của cán bộ Hải quan Bên nhập khẩu đi kiểm tra.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Tổ chức cáp chứng nhận xuất xứ của Bên xuất khẩu phải trả lời cơ quan Hải quan Bên nhập khẩu b</w:t>
      </w:r>
      <w:r w:rsidRPr="002370A4">
        <w:rPr>
          <w:rFonts w:eastAsia="Times New Roman" w:cs="Times New Roman"/>
          <w:sz w:val="24"/>
          <w:szCs w:val="24"/>
        </w:rPr>
        <w:t>ằ</w:t>
      </w:r>
      <w:r w:rsidRPr="002370A4">
        <w:rPr>
          <w:rFonts w:eastAsia="Times New Roman" w:cs="Times New Roman"/>
          <w:sz w:val="24"/>
          <w:szCs w:val="24"/>
          <w:lang w:val="vi-VN"/>
        </w:rPr>
        <w:t>ng văn bản về việc chấp nhận hoặc từ chối yêu cầu kiểm tra được yêu cầu tại đoạn 1 trong vòng ba mươi (30) ngày kể từ ngày nhận được yêu cầu như nêu tại đoạn 2.</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6. </w:t>
      </w:r>
      <w:r w:rsidRPr="002370A4">
        <w:rPr>
          <w:rFonts w:eastAsia="Times New Roman" w:cs="Times New Roman"/>
          <w:sz w:val="24"/>
          <w:szCs w:val="24"/>
          <w:lang w:val="vi-VN"/>
        </w:rPr>
        <w:t>Khi nhận được thông báo, Tổ chức cấp chứng nhận xuất xứ có thể đề nghị trì hoãn việc kiểm tra trực tiếp tại cơ sở sản xuất và thông báo cho cơ quan Hải quan của Bên nhập khẩu về việc trì hoãn đó. Kể cả trong trường hợp trì hoãn, việc kiểm tra c</w:t>
      </w:r>
      <w:r w:rsidRPr="002370A4">
        <w:rPr>
          <w:rFonts w:eastAsia="Times New Roman" w:cs="Times New Roman"/>
          <w:sz w:val="24"/>
          <w:szCs w:val="24"/>
        </w:rPr>
        <w:t>ũ</w:t>
      </w:r>
      <w:r w:rsidRPr="002370A4">
        <w:rPr>
          <w:rFonts w:eastAsia="Times New Roman" w:cs="Times New Roman"/>
          <w:sz w:val="24"/>
          <w:szCs w:val="24"/>
          <w:lang w:val="vi-VN"/>
        </w:rPr>
        <w:t>ng phải được thực hiện trong vòng sáu mươi (60) ngày kể t</w:t>
      </w:r>
      <w:r w:rsidRPr="002370A4">
        <w:rPr>
          <w:rFonts w:eastAsia="Times New Roman" w:cs="Times New Roman"/>
          <w:sz w:val="24"/>
          <w:szCs w:val="24"/>
        </w:rPr>
        <w:t xml:space="preserve">ừ </w:t>
      </w:r>
      <w:r w:rsidRPr="002370A4">
        <w:rPr>
          <w:rFonts w:eastAsia="Times New Roman" w:cs="Times New Roman"/>
          <w:sz w:val="24"/>
          <w:szCs w:val="24"/>
          <w:lang w:val="vi-VN"/>
        </w:rPr>
        <w:t>ngày nhận được thông báo. Thời hạn này có thể kéo dài hơn trong trường h</w:t>
      </w:r>
      <w:r w:rsidRPr="002370A4">
        <w:rPr>
          <w:rFonts w:eastAsia="Times New Roman" w:cs="Times New Roman"/>
          <w:sz w:val="24"/>
          <w:szCs w:val="24"/>
        </w:rPr>
        <w:t xml:space="preserve">ợp </w:t>
      </w:r>
      <w:r w:rsidRPr="002370A4">
        <w:rPr>
          <w:rFonts w:eastAsia="Times New Roman" w:cs="Times New Roman"/>
          <w:sz w:val="24"/>
          <w:szCs w:val="24"/>
          <w:lang w:val="vi-VN"/>
        </w:rPr>
        <w:t>các bên nhất trí với nhau.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7. </w:t>
      </w:r>
      <w:r w:rsidRPr="002370A4">
        <w:rPr>
          <w:rFonts w:eastAsia="Times New Roman" w:cs="Times New Roman"/>
          <w:sz w:val="24"/>
          <w:szCs w:val="24"/>
          <w:lang w:val="vi-VN"/>
        </w:rPr>
        <w:t>Tổ chức cấp chứng nhận xuất xứ của Bên xuất khẩu, theo quy định của luật pháp Bên xuất khẩu, cung c</w:t>
      </w:r>
      <w:r w:rsidRPr="002370A4">
        <w:rPr>
          <w:rFonts w:eastAsia="Times New Roman" w:cs="Times New Roman"/>
          <w:sz w:val="24"/>
          <w:szCs w:val="24"/>
        </w:rPr>
        <w:t>ấ</w:t>
      </w:r>
      <w:r w:rsidRPr="002370A4">
        <w:rPr>
          <w:rFonts w:eastAsia="Times New Roman" w:cs="Times New Roman"/>
          <w:sz w:val="24"/>
          <w:szCs w:val="24"/>
          <w:lang w:val="vi-VN"/>
        </w:rPr>
        <w:t xml:space="preserve">p thông tin cho cơ quan Hải quan của Bên nhập khẩu theo quy định tai đoạn 3 trong vòng 45 ngày kể từ ngày cuối cùng của </w:t>
      </w:r>
      <w:r w:rsidRPr="002370A4">
        <w:rPr>
          <w:rFonts w:eastAsia="Times New Roman" w:cs="Times New Roman"/>
          <w:sz w:val="24"/>
          <w:szCs w:val="24"/>
        </w:rPr>
        <w:t xml:space="preserve">chuyến kiểm tra </w:t>
      </w:r>
      <w:r w:rsidRPr="002370A4">
        <w:rPr>
          <w:rFonts w:eastAsia="Times New Roman" w:cs="Times New Roman"/>
          <w:sz w:val="24"/>
          <w:szCs w:val="24"/>
          <w:lang w:val="vi-VN"/>
        </w:rPr>
        <w:t xml:space="preserve">hoặc </w:t>
      </w:r>
      <w:r w:rsidRPr="002370A4">
        <w:rPr>
          <w:rFonts w:eastAsia="Times New Roman" w:cs="Times New Roman"/>
          <w:sz w:val="24"/>
          <w:szCs w:val="24"/>
        </w:rPr>
        <w:t>bấ</w:t>
      </w:r>
      <w:r w:rsidRPr="002370A4">
        <w:rPr>
          <w:rFonts w:eastAsia="Times New Roman" w:cs="Times New Roman"/>
          <w:sz w:val="24"/>
          <w:szCs w:val="24"/>
          <w:lang w:val="vi-VN"/>
        </w:rPr>
        <w:t xml:space="preserve">t kỳ thời hạn nào đã được các bên </w:t>
      </w:r>
      <w:r w:rsidRPr="002370A4">
        <w:rPr>
          <w:rFonts w:eastAsia="Times New Roman" w:cs="Times New Roman"/>
          <w:sz w:val="24"/>
          <w:szCs w:val="24"/>
        </w:rPr>
        <w:t>nhất trí.</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8. </w:t>
      </w:r>
      <w:r w:rsidRPr="002370A4">
        <w:rPr>
          <w:rFonts w:eastAsia="Times New Roman" w:cs="Times New Roman"/>
          <w:sz w:val="24"/>
          <w:szCs w:val="24"/>
          <w:lang w:val="vi-VN"/>
        </w:rPr>
        <w:t>Quá trình kiểm tra, bao gồm việc đi kiểm tra thực tế và quyết định liệu hàng hóa có đáp ứng xu</w:t>
      </w:r>
      <w:r w:rsidRPr="002370A4">
        <w:rPr>
          <w:rFonts w:eastAsia="Times New Roman" w:cs="Times New Roman"/>
          <w:sz w:val="24"/>
          <w:szCs w:val="24"/>
        </w:rPr>
        <w:t>ấ</w:t>
      </w:r>
      <w:r w:rsidRPr="002370A4">
        <w:rPr>
          <w:rFonts w:eastAsia="Times New Roman" w:cs="Times New Roman"/>
          <w:sz w:val="24"/>
          <w:szCs w:val="24"/>
          <w:lang w:val="vi-VN"/>
        </w:rPr>
        <w:t xml:space="preserve">t xứ hay không, phải được thực hiện và kết quả phải được thông báo cho Tổ chức cấp chứng </w:t>
      </w:r>
      <w:r w:rsidRPr="002370A4">
        <w:rPr>
          <w:rFonts w:eastAsia="Times New Roman" w:cs="Times New Roman"/>
          <w:sz w:val="24"/>
          <w:szCs w:val="24"/>
        </w:rPr>
        <w:t>nh</w:t>
      </w:r>
      <w:r w:rsidRPr="002370A4">
        <w:rPr>
          <w:rFonts w:eastAsia="Times New Roman" w:cs="Times New Roman"/>
          <w:sz w:val="24"/>
          <w:szCs w:val="24"/>
          <w:lang w:val="vi-VN"/>
        </w:rPr>
        <w:t>ận xuất xứ trong thời hạn t</w:t>
      </w:r>
      <w:r w:rsidRPr="002370A4">
        <w:rPr>
          <w:rFonts w:eastAsia="Times New Roman" w:cs="Times New Roman"/>
          <w:sz w:val="24"/>
          <w:szCs w:val="24"/>
        </w:rPr>
        <w:t>ố</w:t>
      </w:r>
      <w:r w:rsidRPr="002370A4">
        <w:rPr>
          <w:rFonts w:eastAsia="Times New Roman" w:cs="Times New Roman"/>
          <w:sz w:val="24"/>
          <w:szCs w:val="24"/>
          <w:lang w:val="vi-VN"/>
        </w:rPr>
        <w:t>i đa là một trăm tám mươi (180) ngày.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14: Quyết định về xuất x</w:t>
      </w:r>
      <w:r w:rsidRPr="002370A4">
        <w:rPr>
          <w:rFonts w:eastAsia="Times New Roman" w:cs="Times New Roman"/>
          <w:b/>
          <w:bCs/>
          <w:sz w:val="24"/>
          <w:szCs w:val="24"/>
        </w:rPr>
        <w:t xml:space="preserve">ứ </w:t>
      </w:r>
      <w:r w:rsidRPr="002370A4">
        <w:rPr>
          <w:rFonts w:eastAsia="Times New Roman" w:cs="Times New Roman"/>
          <w:b/>
          <w:bCs/>
          <w:sz w:val="24"/>
          <w:szCs w:val="24"/>
          <w:lang w:val="vi-VN"/>
        </w:rPr>
        <w:t>và việc cho hưởng ưu đãi thuế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Cơ quan Hải quan của Bên nhập khẩu có thể từ chối cho hưởng ưu đãi thuế quan đối với hàng hóa nhập khẩu nếu hàng hóa không đáp ứng tiêu chí xuất xứ quy đ</w:t>
      </w:r>
      <w:r w:rsidRPr="002370A4">
        <w:rPr>
          <w:rFonts w:eastAsia="Times New Roman" w:cs="Times New Roman"/>
          <w:sz w:val="24"/>
          <w:szCs w:val="24"/>
        </w:rPr>
        <w:t>ị</w:t>
      </w:r>
      <w:r w:rsidRPr="002370A4">
        <w:rPr>
          <w:rFonts w:eastAsia="Times New Roman" w:cs="Times New Roman"/>
          <w:sz w:val="24"/>
          <w:szCs w:val="24"/>
          <w:lang w:val="vi-VN"/>
        </w:rPr>
        <w:t>nh tại Chương này và/hoặc người nhập khẩu không tuân thủ các yêu cầu liên quan của Phụ lục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Cơ quan Hải quan của B</w:t>
      </w:r>
      <w:r w:rsidRPr="002370A4">
        <w:rPr>
          <w:rFonts w:eastAsia="Times New Roman" w:cs="Times New Roman"/>
          <w:sz w:val="24"/>
          <w:szCs w:val="24"/>
        </w:rPr>
        <w:t>ê</w:t>
      </w:r>
      <w:r w:rsidRPr="002370A4">
        <w:rPr>
          <w:rFonts w:eastAsia="Times New Roman" w:cs="Times New Roman"/>
          <w:sz w:val="24"/>
          <w:szCs w:val="24"/>
          <w:lang w:val="vi-VN"/>
        </w:rPr>
        <w:t>n nhập khẩu có thể quyết định hàng hóa không đáp ứng tiêu chí xuất xứ của Bên xuất khẩu và có thể từ chối cho hưởng ưu đãi thuế quan. Quy</w:t>
      </w:r>
      <w:r w:rsidRPr="002370A4">
        <w:rPr>
          <w:rFonts w:eastAsia="Times New Roman" w:cs="Times New Roman"/>
          <w:sz w:val="24"/>
          <w:szCs w:val="24"/>
        </w:rPr>
        <w:t>ế</w:t>
      </w:r>
      <w:r w:rsidRPr="002370A4">
        <w:rPr>
          <w:rFonts w:eastAsia="Times New Roman" w:cs="Times New Roman"/>
          <w:sz w:val="24"/>
          <w:szCs w:val="24"/>
          <w:lang w:val="vi-VN"/>
        </w:rPr>
        <w:t>t định bằng văn bản sẽ được gửi tới Tổ chức cấp chứng nhận xuất xứ của Bên xuất khẩu trong các trường hợp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Tổ chức cấp chứng nhận xuất xứ của Bên xuất khẩu không phản hồi lại yêu cầu trong khoảng thời gian quy định tại đoạn 2 của Điều 12 hoặc đoạn 2 của Điều 13;</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 xml:space="preserve">Tổ chức cấp chứng nhận xuất xứ của Bên xuất khẩu từ chối tiến hành kiểm tra tại Bên xuất khẩu, hoặc không phản hồi lại thông báo được </w:t>
      </w:r>
      <w:r w:rsidRPr="002370A4">
        <w:rPr>
          <w:rFonts w:eastAsia="Times New Roman" w:cs="Times New Roman"/>
          <w:sz w:val="24"/>
          <w:szCs w:val="24"/>
        </w:rPr>
        <w:t xml:space="preserve">quy định </w:t>
      </w:r>
      <w:r w:rsidRPr="002370A4">
        <w:rPr>
          <w:rFonts w:eastAsia="Times New Roman" w:cs="Times New Roman"/>
          <w:sz w:val="24"/>
          <w:szCs w:val="24"/>
          <w:lang w:val="vi-VN"/>
        </w:rPr>
        <w:t>tại đoạn 1 Đi</w:t>
      </w:r>
      <w:r w:rsidRPr="002370A4">
        <w:rPr>
          <w:rFonts w:eastAsia="Times New Roman" w:cs="Times New Roman"/>
          <w:sz w:val="24"/>
          <w:szCs w:val="24"/>
        </w:rPr>
        <w:t>ề</w:t>
      </w:r>
      <w:r w:rsidRPr="002370A4">
        <w:rPr>
          <w:rFonts w:eastAsia="Times New Roman" w:cs="Times New Roman"/>
          <w:sz w:val="24"/>
          <w:szCs w:val="24"/>
          <w:lang w:val="vi-VN"/>
        </w:rPr>
        <w:t xml:space="preserve">u 12 </w:t>
      </w:r>
      <w:r w:rsidRPr="002370A4">
        <w:rPr>
          <w:rFonts w:eastAsia="Times New Roman" w:cs="Times New Roman"/>
          <w:sz w:val="24"/>
          <w:szCs w:val="24"/>
        </w:rPr>
        <w:t>tr</w:t>
      </w:r>
      <w:r w:rsidRPr="002370A4">
        <w:rPr>
          <w:rFonts w:eastAsia="Times New Roman" w:cs="Times New Roman"/>
          <w:sz w:val="24"/>
          <w:szCs w:val="24"/>
          <w:lang w:val="vi-VN"/>
        </w:rPr>
        <w:t>ong th</w:t>
      </w:r>
      <w:r w:rsidRPr="002370A4">
        <w:rPr>
          <w:rFonts w:eastAsia="Times New Roman" w:cs="Times New Roman"/>
          <w:sz w:val="24"/>
          <w:szCs w:val="24"/>
        </w:rPr>
        <w:t>ờ</w:t>
      </w:r>
      <w:r w:rsidRPr="002370A4">
        <w:rPr>
          <w:rFonts w:eastAsia="Times New Roman" w:cs="Times New Roman"/>
          <w:sz w:val="24"/>
          <w:szCs w:val="24"/>
          <w:lang w:val="vi-VN"/>
        </w:rPr>
        <w:t>i hạn được quy định tại đoạn 2 của Điều 13;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(c) </w:t>
      </w:r>
      <w:r w:rsidRPr="002370A4">
        <w:rPr>
          <w:rFonts w:eastAsia="Times New Roman" w:cs="Times New Roman"/>
          <w:sz w:val="24"/>
          <w:szCs w:val="24"/>
          <w:lang w:val="vi-VN"/>
        </w:rPr>
        <w:t>Thông tin được cung cấp cho cơ quan Hải quan của Bên nhập khẩu theo Điều 12 hoặc Điều 13 không đủ để chứng minh hàng hóa đáp ứng tiê</w:t>
      </w:r>
      <w:r w:rsidRPr="002370A4">
        <w:rPr>
          <w:rFonts w:eastAsia="Times New Roman" w:cs="Times New Roman"/>
          <w:sz w:val="24"/>
          <w:szCs w:val="24"/>
        </w:rPr>
        <w:t xml:space="preserve">u </w:t>
      </w:r>
      <w:r w:rsidRPr="002370A4">
        <w:rPr>
          <w:rFonts w:eastAsia="Times New Roman" w:cs="Times New Roman"/>
          <w:sz w:val="24"/>
          <w:szCs w:val="24"/>
          <w:lang w:val="vi-VN"/>
        </w:rPr>
        <w:t>chí xuất xứ của Bên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 xml:space="preserve">Sau khi tiến hành các thủ tục quy định tại Điều 12 hoặc Điều 13 nếu cần thiết, cơ quan Hải quan của Bên nhập khẩu sẽ cung cấp cho Tổ chức cấp chứng nhận xuất xứ của Bên xuất khẩu quyết định bằng văn bản về việc hàng hóa có đáp ứng tiêu chí xuất xứ của Bên xuất khẩu không, bao gồm chứng cứ thực tế và cơ sở pháp lý của quyết định này, trong vòng 45 ngày kể từ ngày nhận được thông tin do Tổ chức cấp chứng nhận xuất xứ của Bên xuất khẩu cung cấp theo Điều 12 hoặc Điều 13. Tổ chức cấp chứng nhận xuất xứ </w:t>
      </w:r>
      <w:r w:rsidRPr="002370A4">
        <w:rPr>
          <w:rFonts w:eastAsia="Times New Roman" w:cs="Times New Roman"/>
          <w:sz w:val="24"/>
          <w:szCs w:val="24"/>
        </w:rPr>
        <w:t>của Bên xuất khẩu sẽ thông báo quyết định của cơ quan Hải quan của Bên tới người xuất khẩu có nhà xưởng bị kiểm tra như quy định tại Điều 13.</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Tổ chức cấp chứng nhận xuất xứ của Bên xuất khẩu khi hủy quyết định cấp chứng nhận xuất xứ sẽ thông báo việc hủy bỏ này cho người xuất khẩu đã được cấp chứng nhận xuất xứ, và thông báo cho cơ quan Hải quan của Bên nhập khẩu trừ trường hợp chứng nhận xuất xứ được trả lại cho Tổ chức cấp chứng nhận xuất xứ của Bên xuất khẩu. Cơ quan hải quan của Bên có thể từ chối cho hưởng ưu đãi thuế quan khi nhận được thông báo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15: Bảo mật thông tin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Các bên, theo quy định của pháp luật trong nước, phải giữ bí mật về các thông tin được cung cấp theo các quy định của Chương này và bảo vệ thông tin đó không bị tiết lộ và có thể gây tổn hại đến vị thế cạnh tranh của người đã cung cấp thông tin. Thông tin về hoạt động kinh doanh này chỉ có thể được tiết lộ cho những cơ quan có thẩm quyền chịu trách nhiệm về việc quản lý và thực thi việc xác định xuất xứ hàng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Các thông tin trao đổi giữa hai Bên sẽ được coi là bảo mật và chỉ được sử dụng cho mục đích xác thực chứng nhận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16: Chứng từ áp dụng cho quy định vận chuyển trực tiếp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Để thực hiện điểm b đoạn 1 Điều 4.8 của Chương 4, khi hàng hóa được vận chuyển qua lãnh thổ của một hoặc nhiều nước không tham gia Hiệp định, các chứng từ sau phải được nộp cho cơ quan Hải quan Bên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Vận tải đơn chở suốt được cấp tại Bên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Chứng nhận xuất xứ (Mẫu VC) do Tổ chức cấp chứng nhận xuất xứ của Bên xuất khẩu cấp;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 Các chứng từ khác chứng minh rằng các yêu cầu của đoạn (ii) và (iii) thuộc điểm b đoạn 1 Điều 4.8 được đáp ứng.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17: Hóa đơn do nước không tham gia Hiệp định phát hành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1. Cơ quan hải quan Bên nhập khẩu phải chấp nhận chứng nhận xuất xứ (Mẫu VC) trong trường hợp hóa đơn bán hàng được phát hành bởi một công ty có trụ sở tại một nước không tham gia Hiệp định, miễn là hàng hóa đó đáp ứng các quy định về xuất xứ quy định tại Chương 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Người xuất khẩu sẽ đánh dấu vào ô "non-Party invoicing" và ghi các thông tin như tên và nước của công ty phát hành hóa đơn trên chứng nhận xuất xứ (Mẫu VC).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18: Hình phạt đối với việc khai báo sai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Các Bên sẽ xây dựng hoặc duy trì những hình phạt phù hợp đối với những người xuất khẩu đề nghị được cấp chứng nhận xuất xứ, nếu khai báo sai hoặc xuất trình các </w:t>
      </w:r>
      <w:r w:rsidRPr="002370A4">
        <w:rPr>
          <w:rFonts w:eastAsia="Times New Roman" w:cs="Times New Roman"/>
          <w:sz w:val="24"/>
          <w:szCs w:val="24"/>
          <w:lang w:val="vi-VN"/>
        </w:rPr>
        <w:t>chứng từ giả mạo cho cơ quan cấp của Bên xuất khẩu, trước khi cấp ch</w:t>
      </w:r>
      <w:r w:rsidRPr="002370A4">
        <w:rPr>
          <w:rFonts w:eastAsia="Times New Roman" w:cs="Times New Roman"/>
          <w:sz w:val="24"/>
          <w:szCs w:val="24"/>
        </w:rPr>
        <w:t>ứ</w:t>
      </w:r>
      <w:r w:rsidRPr="002370A4">
        <w:rPr>
          <w:rFonts w:eastAsia="Times New Roman" w:cs="Times New Roman"/>
          <w:sz w:val="24"/>
          <w:szCs w:val="24"/>
          <w:lang w:val="vi-VN"/>
        </w:rPr>
        <w:t>ng nhận xuất xứ (M</w:t>
      </w:r>
      <w:r w:rsidRPr="002370A4">
        <w:rPr>
          <w:rFonts w:eastAsia="Times New Roman" w:cs="Times New Roman"/>
          <w:sz w:val="24"/>
          <w:szCs w:val="24"/>
        </w:rPr>
        <w:t>ẫ</w:t>
      </w:r>
      <w:r w:rsidRPr="002370A4">
        <w:rPr>
          <w:rFonts w:eastAsia="Times New Roman" w:cs="Times New Roman"/>
          <w:sz w:val="24"/>
          <w:szCs w:val="24"/>
          <w:lang w:val="vi-VN"/>
        </w:rPr>
        <w:t>u VC)</w:t>
      </w:r>
      <w:r w:rsidRPr="002370A4">
        <w:rPr>
          <w:rFonts w:eastAsia="Times New Roman" w:cs="Times New Roman"/>
          <w:sz w:val="24"/>
          <w:szCs w:val="24"/>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Mỗi Bên, theo quy định của luật pháp trong nước, áp dụng những biện pháp được coi là phù hợp đ</w:t>
      </w:r>
      <w:r w:rsidRPr="002370A4">
        <w:rPr>
          <w:rFonts w:eastAsia="Times New Roman" w:cs="Times New Roman"/>
          <w:sz w:val="24"/>
          <w:szCs w:val="24"/>
        </w:rPr>
        <w:t>ố</w:t>
      </w:r>
      <w:r w:rsidRPr="002370A4">
        <w:rPr>
          <w:rFonts w:eastAsia="Times New Roman" w:cs="Times New Roman"/>
          <w:sz w:val="24"/>
          <w:szCs w:val="24"/>
          <w:lang w:val="vi-VN"/>
        </w:rPr>
        <w:t>i với người xuất khẩu đề nghị được cấp chứng nhận xuất x</w:t>
      </w:r>
      <w:r w:rsidRPr="002370A4">
        <w:rPr>
          <w:rFonts w:eastAsia="Times New Roman" w:cs="Times New Roman"/>
          <w:sz w:val="24"/>
          <w:szCs w:val="24"/>
        </w:rPr>
        <w:t>ứ</w:t>
      </w:r>
      <w:r w:rsidRPr="002370A4">
        <w:rPr>
          <w:rFonts w:eastAsia="Times New Roman" w:cs="Times New Roman"/>
          <w:sz w:val="24"/>
          <w:szCs w:val="24"/>
          <w:lang w:val="vi-VN"/>
        </w:rPr>
        <w:t xml:space="preserve"> (M</w:t>
      </w:r>
      <w:r w:rsidRPr="002370A4">
        <w:rPr>
          <w:rFonts w:eastAsia="Times New Roman" w:cs="Times New Roman"/>
          <w:sz w:val="24"/>
          <w:szCs w:val="24"/>
        </w:rPr>
        <w:t>ẫ</w:t>
      </w:r>
      <w:r w:rsidRPr="002370A4">
        <w:rPr>
          <w:rFonts w:eastAsia="Times New Roman" w:cs="Times New Roman"/>
          <w:sz w:val="24"/>
          <w:szCs w:val="24"/>
          <w:lang w:val="vi-VN"/>
        </w:rPr>
        <w:t>u VC) nếu người xuất khẩu, mặc dù đã biết, không thông báo bằng văn bản cho c</w:t>
      </w:r>
      <w:r w:rsidRPr="002370A4">
        <w:rPr>
          <w:rFonts w:eastAsia="Times New Roman" w:cs="Times New Roman"/>
          <w:sz w:val="24"/>
          <w:szCs w:val="24"/>
        </w:rPr>
        <w:t xml:space="preserve">ơ </w:t>
      </w:r>
      <w:r w:rsidRPr="002370A4">
        <w:rPr>
          <w:rFonts w:eastAsia="Times New Roman" w:cs="Times New Roman"/>
          <w:sz w:val="24"/>
          <w:szCs w:val="24"/>
          <w:lang w:val="vi-VN"/>
        </w:rPr>
        <w:t>quan cấp của Bên xuất khẩu, sau khi được cấp chứng nhận xuất xứ, rằng hàng hóa không đáp ứng xuất xứ của Bên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19: Nghĩa vụ của Người 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Người xuất khẩu được cấp chứng nhận xuất xứ theo quy định tại Điều 4, sẽ thông báo bằng v</w:t>
      </w:r>
      <w:r w:rsidRPr="002370A4">
        <w:rPr>
          <w:rFonts w:eastAsia="Times New Roman" w:cs="Times New Roman"/>
          <w:sz w:val="24"/>
          <w:szCs w:val="24"/>
        </w:rPr>
        <w:t>ă</w:t>
      </w:r>
      <w:r w:rsidRPr="002370A4">
        <w:rPr>
          <w:rFonts w:eastAsia="Times New Roman" w:cs="Times New Roman"/>
          <w:sz w:val="24"/>
          <w:szCs w:val="24"/>
          <w:lang w:val="vi-VN"/>
        </w:rPr>
        <w:t>n bản cho Tổ chức cấp chứng nhận xuất xứ của Bên xuất khẩu khi Người xuất khẩu biết hàng hóa đó không đáp ứng tiêu chí xu</w:t>
      </w:r>
      <w:r w:rsidRPr="002370A4">
        <w:rPr>
          <w:rFonts w:eastAsia="Times New Roman" w:cs="Times New Roman"/>
          <w:sz w:val="24"/>
          <w:szCs w:val="24"/>
        </w:rPr>
        <w:t xml:space="preserve">ất </w:t>
      </w:r>
      <w:r w:rsidRPr="002370A4">
        <w:rPr>
          <w:rFonts w:eastAsia="Times New Roman" w:cs="Times New Roman"/>
          <w:sz w:val="24"/>
          <w:szCs w:val="24"/>
          <w:lang w:val="vi-VN"/>
        </w:rPr>
        <w:t xml:space="preserve">xứ của Bên </w:t>
      </w:r>
      <w:r w:rsidRPr="002370A4">
        <w:rPr>
          <w:rFonts w:eastAsia="Times New Roman" w:cs="Times New Roman"/>
          <w:sz w:val="24"/>
          <w:szCs w:val="24"/>
        </w:rPr>
        <w:t>xuất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20: Nghĩa vụ của Ngư</w:t>
      </w:r>
      <w:r w:rsidRPr="002370A4">
        <w:rPr>
          <w:rFonts w:eastAsia="Times New Roman" w:cs="Times New Roman"/>
          <w:b/>
          <w:bCs/>
          <w:sz w:val="24"/>
          <w:szCs w:val="24"/>
        </w:rPr>
        <w:t>ờ</w:t>
      </w:r>
      <w:r w:rsidRPr="002370A4">
        <w:rPr>
          <w:rFonts w:eastAsia="Times New Roman" w:cs="Times New Roman"/>
          <w:b/>
          <w:bCs/>
          <w:sz w:val="24"/>
          <w:szCs w:val="24"/>
          <w:lang w:val="vi-VN"/>
        </w:rPr>
        <w:t>i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Trừ những quy định khác tại Phụ lục này, Cơ quan hải quan của Bên nhập khẩu yêu cầu Người nhập khẩu đề nghị được hưởng ưu đãi thuế quan đối với hàng hóa nhập khẩu phải: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Khai báo hải quan, dựa trên chứng nhận xuất xứ (M</w:t>
      </w:r>
      <w:r w:rsidRPr="002370A4">
        <w:rPr>
          <w:rFonts w:eastAsia="Times New Roman" w:cs="Times New Roman"/>
          <w:sz w:val="24"/>
          <w:szCs w:val="24"/>
        </w:rPr>
        <w:t>ẫ</w:t>
      </w:r>
      <w:r w:rsidRPr="002370A4">
        <w:rPr>
          <w:rFonts w:eastAsia="Times New Roman" w:cs="Times New Roman"/>
          <w:sz w:val="24"/>
          <w:szCs w:val="24"/>
          <w:lang w:val="vi-VN"/>
        </w:rPr>
        <w:t>u VC) có hiệu lực, rằng hàng hóa được coi là c</w:t>
      </w:r>
      <w:r w:rsidRPr="002370A4">
        <w:rPr>
          <w:rFonts w:eastAsia="Times New Roman" w:cs="Times New Roman"/>
          <w:sz w:val="24"/>
          <w:szCs w:val="24"/>
        </w:rPr>
        <w:t xml:space="preserve">ó </w:t>
      </w:r>
      <w:r w:rsidRPr="002370A4">
        <w:rPr>
          <w:rFonts w:eastAsia="Times New Roman" w:cs="Times New Roman"/>
          <w:sz w:val="24"/>
          <w:szCs w:val="24"/>
          <w:lang w:val="vi-VN"/>
        </w:rPr>
        <w:t>xuất xứ từ Bên xuất kh</w:t>
      </w:r>
      <w:r w:rsidRPr="002370A4">
        <w:rPr>
          <w:rFonts w:eastAsia="Times New Roman" w:cs="Times New Roman"/>
          <w:sz w:val="24"/>
          <w:szCs w:val="24"/>
        </w:rPr>
        <w:t>ẩ</w:t>
      </w:r>
      <w:r w:rsidRPr="002370A4">
        <w:rPr>
          <w:rFonts w:eastAsia="Times New Roman" w:cs="Times New Roman"/>
          <w:sz w:val="24"/>
          <w:szCs w:val="24"/>
          <w:lang w:val="vi-VN"/>
        </w:rPr>
        <w:t>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Có chứng nhận xuất x</w:t>
      </w:r>
      <w:r w:rsidRPr="002370A4">
        <w:rPr>
          <w:rFonts w:eastAsia="Times New Roman" w:cs="Times New Roman"/>
          <w:sz w:val="24"/>
          <w:szCs w:val="24"/>
        </w:rPr>
        <w:t>ứ</w:t>
      </w:r>
      <w:r w:rsidRPr="002370A4">
        <w:rPr>
          <w:rFonts w:eastAsia="Times New Roman" w:cs="Times New Roman"/>
          <w:sz w:val="24"/>
          <w:szCs w:val="24"/>
          <w:lang w:val="vi-VN"/>
        </w:rPr>
        <w:t xml:space="preserve"> (M</w:t>
      </w:r>
      <w:r w:rsidRPr="002370A4">
        <w:rPr>
          <w:rFonts w:eastAsia="Times New Roman" w:cs="Times New Roman"/>
          <w:sz w:val="24"/>
          <w:szCs w:val="24"/>
        </w:rPr>
        <w:t>ẫ</w:t>
      </w:r>
      <w:r w:rsidRPr="002370A4">
        <w:rPr>
          <w:rFonts w:eastAsia="Times New Roman" w:cs="Times New Roman"/>
          <w:sz w:val="24"/>
          <w:szCs w:val="24"/>
          <w:lang w:val="vi-VN"/>
        </w:rPr>
        <w:t>u VC) vào thời điểm khai hải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Cung cấp chứng nhận xuất xứ (</w:t>
      </w:r>
      <w:r w:rsidRPr="002370A4">
        <w:rPr>
          <w:rFonts w:eastAsia="Times New Roman" w:cs="Times New Roman"/>
          <w:sz w:val="24"/>
          <w:szCs w:val="24"/>
        </w:rPr>
        <w:t>Mẫu VC</w:t>
      </w:r>
      <w:r w:rsidRPr="002370A4">
        <w:rPr>
          <w:rFonts w:eastAsia="Times New Roman" w:cs="Times New Roman"/>
          <w:sz w:val="24"/>
          <w:szCs w:val="24"/>
          <w:lang w:val="vi-VN"/>
        </w:rPr>
        <w:t>) theo yêu cầu của Cơ quan hải quan của Bên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Thông báo kịp thời cho Cơ quan hải quan và trả các khoản thuế còn nợ khi Người nhập khẩu có lý do để tin rằng chứng nhận xu</w:t>
      </w:r>
      <w:r w:rsidRPr="002370A4">
        <w:rPr>
          <w:rFonts w:eastAsia="Times New Roman" w:cs="Times New Roman"/>
          <w:sz w:val="24"/>
          <w:szCs w:val="24"/>
        </w:rPr>
        <w:t>ấ</w:t>
      </w:r>
      <w:r w:rsidRPr="002370A4">
        <w:rPr>
          <w:rFonts w:eastAsia="Times New Roman" w:cs="Times New Roman"/>
          <w:sz w:val="24"/>
          <w:szCs w:val="24"/>
          <w:lang w:val="vi-VN"/>
        </w:rPr>
        <w:t>t xứ (M</w:t>
      </w:r>
      <w:r w:rsidRPr="002370A4">
        <w:rPr>
          <w:rFonts w:eastAsia="Times New Roman" w:cs="Times New Roman"/>
          <w:sz w:val="24"/>
          <w:szCs w:val="24"/>
        </w:rPr>
        <w:t>ẫ</w:t>
      </w:r>
      <w:r w:rsidRPr="002370A4">
        <w:rPr>
          <w:rFonts w:eastAsia="Times New Roman" w:cs="Times New Roman"/>
          <w:sz w:val="24"/>
          <w:szCs w:val="24"/>
          <w:lang w:val="vi-VN"/>
        </w:rPr>
        <w:t>u VC) mà Người nhập khẩu khi làm thủ tục khai báo nhập khẩu đã dựa trên đó có ch</w:t>
      </w:r>
      <w:r w:rsidRPr="002370A4">
        <w:rPr>
          <w:rFonts w:eastAsia="Times New Roman" w:cs="Times New Roman"/>
          <w:sz w:val="24"/>
          <w:szCs w:val="24"/>
        </w:rPr>
        <w:t>ứ</w:t>
      </w:r>
      <w:r w:rsidRPr="002370A4">
        <w:rPr>
          <w:rFonts w:eastAsia="Times New Roman" w:cs="Times New Roman"/>
          <w:sz w:val="24"/>
          <w:szCs w:val="24"/>
          <w:lang w:val="vi-VN"/>
        </w:rPr>
        <w:t>a những thông tin không chính xác.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w:t>
      </w:r>
      <w:r w:rsidRPr="002370A4">
        <w:rPr>
          <w:rFonts w:eastAsia="Times New Roman" w:cs="Times New Roman"/>
          <w:b/>
          <w:bCs/>
          <w:sz w:val="24"/>
          <w:szCs w:val="24"/>
        </w:rPr>
        <w:t>ề</w:t>
      </w:r>
      <w:r w:rsidRPr="002370A4">
        <w:rPr>
          <w:rFonts w:eastAsia="Times New Roman" w:cs="Times New Roman"/>
          <w:b/>
          <w:bCs/>
          <w:sz w:val="24"/>
          <w:szCs w:val="24"/>
          <w:lang w:val="vi-VN"/>
        </w:rPr>
        <w:t>u 21: Nghĩa vụ của Tổ chức cấp chứng nhận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Tổ chức cấp chứng nhận xuất xứ phải tiến hành việc kiểm tra thích hợp sau khi nhận được đ</w:t>
      </w:r>
      <w:r w:rsidRPr="002370A4">
        <w:rPr>
          <w:rFonts w:eastAsia="Times New Roman" w:cs="Times New Roman"/>
          <w:sz w:val="24"/>
          <w:szCs w:val="24"/>
        </w:rPr>
        <w:t xml:space="preserve">ơn </w:t>
      </w:r>
      <w:r w:rsidRPr="002370A4">
        <w:rPr>
          <w:rFonts w:eastAsia="Times New Roman" w:cs="Times New Roman"/>
          <w:sz w:val="24"/>
          <w:szCs w:val="24"/>
          <w:lang w:val="vi-VN"/>
        </w:rPr>
        <w:t>đề nghị cấp chứng nhận xuất xứ để đảm bảo: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(a) </w:t>
      </w:r>
      <w:r w:rsidRPr="002370A4">
        <w:rPr>
          <w:rFonts w:eastAsia="Times New Roman" w:cs="Times New Roman"/>
          <w:sz w:val="24"/>
          <w:szCs w:val="24"/>
          <w:lang w:val="vi-VN"/>
        </w:rPr>
        <w:t>Đơn đề nghị cấp chứng nhận xuất xứ v</w:t>
      </w:r>
      <w:r w:rsidRPr="002370A4">
        <w:rPr>
          <w:rFonts w:eastAsia="Times New Roman" w:cs="Times New Roman"/>
          <w:sz w:val="24"/>
          <w:szCs w:val="24"/>
        </w:rPr>
        <w:t xml:space="preserve">à </w:t>
      </w:r>
      <w:r w:rsidRPr="002370A4">
        <w:rPr>
          <w:rFonts w:eastAsia="Times New Roman" w:cs="Times New Roman"/>
          <w:sz w:val="24"/>
          <w:szCs w:val="24"/>
          <w:lang w:val="vi-VN"/>
        </w:rPr>
        <w:t>chứng nhận xuất xứ (M</w:t>
      </w:r>
      <w:r w:rsidRPr="002370A4">
        <w:rPr>
          <w:rFonts w:eastAsia="Times New Roman" w:cs="Times New Roman"/>
          <w:sz w:val="24"/>
          <w:szCs w:val="24"/>
        </w:rPr>
        <w:t>ẫ</w:t>
      </w:r>
      <w:r w:rsidRPr="002370A4">
        <w:rPr>
          <w:rFonts w:eastAsia="Times New Roman" w:cs="Times New Roman"/>
          <w:sz w:val="24"/>
          <w:szCs w:val="24"/>
          <w:lang w:val="vi-VN"/>
        </w:rPr>
        <w:t>u VC) phải được khai theo mẫu quy định và được người xuất khẩu ký.</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Xuất xứ hàng hóa tuân thủ theo các quy định của Hiệp định;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Các lời khai khác trên chứng nhận xuất xứ (M</w:t>
      </w:r>
      <w:r w:rsidRPr="002370A4">
        <w:rPr>
          <w:rFonts w:eastAsia="Times New Roman" w:cs="Times New Roman"/>
          <w:sz w:val="24"/>
          <w:szCs w:val="24"/>
        </w:rPr>
        <w:t>ẫ</w:t>
      </w:r>
      <w:r w:rsidRPr="002370A4">
        <w:rPr>
          <w:rFonts w:eastAsia="Times New Roman" w:cs="Times New Roman"/>
          <w:sz w:val="24"/>
          <w:szCs w:val="24"/>
          <w:lang w:val="vi-VN"/>
        </w:rPr>
        <w:t>u VC) phù hợp với chứng từ chứng minh được nộp;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(d) Chứng nhận xuất xứ (M</w:t>
      </w:r>
      <w:r w:rsidRPr="002370A4">
        <w:rPr>
          <w:rFonts w:eastAsia="Times New Roman" w:cs="Times New Roman"/>
          <w:sz w:val="24"/>
          <w:szCs w:val="24"/>
        </w:rPr>
        <w:t>ẫ</w:t>
      </w:r>
      <w:r w:rsidRPr="002370A4">
        <w:rPr>
          <w:rFonts w:eastAsia="Times New Roman" w:cs="Times New Roman"/>
          <w:sz w:val="24"/>
          <w:szCs w:val="24"/>
          <w:lang w:val="vi-VN"/>
        </w:rPr>
        <w:t>u VC) được Tổ chức cấp chứng nhận xuất xứ ký;</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(e) Mô tả hàng hóa, số lượng và trọng lượng hàng hóa, nhãn hiệu và số kiện hàng, số lượng và loại kiện hàng, như quy định, phù hợp với sản phẩm xuất khẩu;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(f) Nhiều mặt hàng khác nhau được phép kê khai trên cùng một chứng nhận xuất xứ (Mẫu VC) với điều kiện mỗi mặt hàng thỏa mãn tiêu chí xuất xứ tương ứng riêng của mặt hàng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22: Hoàn thuế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Khi hàng hóa có xuất xứ được nhập khẩu vào Chi Lê nhưng chưa yêu cầu xin hưởng ưu đãi thuế quan tại thời điểm nhập khẩu, người nhập khẩu có thể, không muộn hơn 1 năm sau ngày hàng hóa được nhập khẩu, yêu cầu xin hoàn bất kỳ một khoản thuế nào đã được nộp cho cơ quan Hải quan do hàng hóa đó trước đấy chưa được hưởng ưu đãi thuế quan, với điều kiện phải nộp được: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Khai báo bằng văn bản rằng hàng hóa đáp ứng tiêu chí xuất xứ tại thời điểm nhập khẩu;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Chứng nhận xuất xứ (Mẫu VC);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 Các chứng từ khác liên quan đến việc nhập khẩu hàng hóa khi Bên nhập khẩu yêu cầu.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Khi hàng hóa được nhập khẩu vào Việt Nam mà chưa làm thủ tục hưởng ưu đãi thuế quan tại thời điểm nhập khẩu, việc cho hưởng ưu đãi thuế quan sẽ được thực hiện theo quy định của Việt Nam.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23: Quy định chuyển tiếp đối với hàng hóa đang vận chuyển hoặc lưu kho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Người nhập khẩu có thể chưa yêu cầu hưởng ưu đãi thuế quan vào thời điểm Hiệp định có hiệu lực đối với hàng hóa đang trong quá trình vận chuyển từ Bên xuất khẩu tới Bên nhập khẩu hoặc đang được lưu kho tạm thời tại kho ngoại quan, trừ các trường hợp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Hàng hóa thỏa mãn tất cả các yêu cầu quy định tại Chương 4;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Người nhập khẩu cung cấp, theo quy định của pháp luật Bên nhập khẩu, cho Cơ quan hải quan của Bên nhập khẩu chứng nhận xuất xứ (Mẫu VC) được cấp sau và, nếu được yêu cầu, các chứng từ khác liên quan đến việc nhập khẩu hàng hóa, trong khoảng thời gian không quá 4 tháng kể từ ngày Hiệp định có hiệu lực.</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lastRenderedPageBreak/>
        <w:t>PHỤ LỤC 4-B</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 xml:space="preserve">QUY TẮC CỤ THỂ ĐỐI VỚI SẢN PHẨM </w:t>
      </w:r>
      <w:bookmarkStart w:id="5" w:name="_ftnref4"/>
      <w:bookmarkEnd w:id="5"/>
      <w:r w:rsidRPr="002370A4">
        <w:rPr>
          <w:rFonts w:eastAsia="Times New Roman" w:cs="Times New Roman"/>
          <w:sz w:val="24"/>
          <w:szCs w:val="24"/>
        </w:rPr>
        <w:fldChar w:fldCharType="begin"/>
      </w:r>
      <w:r w:rsidRPr="002370A4">
        <w:rPr>
          <w:rFonts w:eastAsia="Times New Roman" w:cs="Times New Roman"/>
          <w:sz w:val="24"/>
          <w:szCs w:val="24"/>
        </w:rPr>
        <w:instrText xml:space="preserve"> HYPERLINK "http://thuvienphapluat.vn/archive/Thong-bao-hieu-luc-Hiep-dinh-ve-thuong-mai-tu-do-giua-Viet-Nam-Chi-Le-vb225750.aspx" \l "_ftn4" \o "" </w:instrText>
      </w:r>
      <w:r w:rsidRPr="002370A4">
        <w:rPr>
          <w:rFonts w:eastAsia="Times New Roman" w:cs="Times New Roman"/>
          <w:sz w:val="24"/>
          <w:szCs w:val="24"/>
        </w:rPr>
        <w:fldChar w:fldCharType="separate"/>
      </w:r>
      <w:r w:rsidRPr="002370A4">
        <w:rPr>
          <w:rFonts w:eastAsia="Times New Roman" w:cs="Times New Roman"/>
          <w:b/>
          <w:bCs/>
          <w:color w:val="0000FF"/>
          <w:sz w:val="24"/>
          <w:szCs w:val="24"/>
          <w:u w:val="single"/>
          <w:lang w:val="vi-VN"/>
        </w:rPr>
        <w:t>4</w:t>
      </w:r>
      <w:r w:rsidRPr="002370A4">
        <w:rPr>
          <w:rFonts w:eastAsia="Times New Roman" w:cs="Times New Roman"/>
          <w:sz w:val="24"/>
          <w:szCs w:val="24"/>
        </w:rPr>
        <w:fldChar w:fldCharType="end"/>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Phần A</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Ch</w:t>
      </w:r>
      <w:r w:rsidRPr="002370A4">
        <w:rPr>
          <w:rFonts w:eastAsia="Times New Roman" w:cs="Times New Roman"/>
          <w:b/>
          <w:bCs/>
          <w:sz w:val="24"/>
          <w:szCs w:val="24"/>
        </w:rPr>
        <w:t>ú</w:t>
      </w:r>
      <w:r w:rsidRPr="002370A4">
        <w:rPr>
          <w:rFonts w:eastAsia="Times New Roman" w:cs="Times New Roman"/>
          <w:b/>
          <w:bCs/>
          <w:sz w:val="24"/>
          <w:szCs w:val="24"/>
          <w:lang w:val="vi-VN"/>
        </w:rPr>
        <w:t xml:space="preserve"> thích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Để thực hiện Quy tắc cụ thể đối với sản phẩm quy định tại Phụ lục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quy t</w:t>
      </w:r>
      <w:r w:rsidRPr="002370A4">
        <w:rPr>
          <w:rFonts w:eastAsia="Times New Roman" w:cs="Times New Roman"/>
          <w:sz w:val="24"/>
          <w:szCs w:val="24"/>
        </w:rPr>
        <w:t xml:space="preserve">ắc </w:t>
      </w:r>
      <w:r w:rsidRPr="002370A4">
        <w:rPr>
          <w:rFonts w:eastAsia="Times New Roman" w:cs="Times New Roman"/>
          <w:sz w:val="24"/>
          <w:szCs w:val="24"/>
          <w:lang w:val="vi-VN"/>
        </w:rPr>
        <w:t>hoặc bộ quy t</w:t>
      </w:r>
      <w:r w:rsidRPr="002370A4">
        <w:rPr>
          <w:rFonts w:eastAsia="Times New Roman" w:cs="Times New Roman"/>
          <w:sz w:val="24"/>
          <w:szCs w:val="24"/>
        </w:rPr>
        <w:t>ắ</w:t>
      </w:r>
      <w:r w:rsidRPr="002370A4">
        <w:rPr>
          <w:rFonts w:eastAsia="Times New Roman" w:cs="Times New Roman"/>
          <w:sz w:val="24"/>
          <w:szCs w:val="24"/>
          <w:lang w:val="vi-VN"/>
        </w:rPr>
        <w:t>c cụ thể áp dụng đối với một chương, nhóm hoặc phân nhóm cụ thể được quy định ở cột cùng hàng với chư</w:t>
      </w:r>
      <w:r w:rsidRPr="002370A4">
        <w:rPr>
          <w:rFonts w:eastAsia="Times New Roman" w:cs="Times New Roman"/>
          <w:sz w:val="24"/>
          <w:szCs w:val="24"/>
        </w:rPr>
        <w:t>ơng</w:t>
      </w:r>
      <w:r w:rsidRPr="002370A4">
        <w:rPr>
          <w:rFonts w:eastAsia="Times New Roman" w:cs="Times New Roman"/>
          <w:sz w:val="24"/>
          <w:szCs w:val="24"/>
          <w:lang w:val="vi-VN"/>
        </w:rPr>
        <w:t>, nhóm hoặc phân nhóm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quy tác áp dụng cho nhóm sẽ có giá trị áp dụng ưu tiên so v</w:t>
      </w:r>
      <w:r w:rsidRPr="002370A4">
        <w:rPr>
          <w:rFonts w:eastAsia="Times New Roman" w:cs="Times New Roman"/>
          <w:sz w:val="24"/>
          <w:szCs w:val="24"/>
        </w:rPr>
        <w:t>ới</w:t>
      </w:r>
      <w:r w:rsidRPr="002370A4">
        <w:rPr>
          <w:rFonts w:eastAsia="Times New Roman" w:cs="Times New Roman"/>
          <w:sz w:val="24"/>
          <w:szCs w:val="24"/>
          <w:lang w:val="vi-VN"/>
        </w:rPr>
        <w:t xml:space="preserve"> quy </w:t>
      </w:r>
      <w:r w:rsidRPr="002370A4">
        <w:rPr>
          <w:rFonts w:eastAsia="Times New Roman" w:cs="Times New Roman"/>
          <w:sz w:val="24"/>
          <w:szCs w:val="24"/>
        </w:rPr>
        <w:t>t</w:t>
      </w:r>
      <w:r w:rsidRPr="002370A4">
        <w:rPr>
          <w:rFonts w:eastAsia="Times New Roman" w:cs="Times New Roman"/>
          <w:sz w:val="24"/>
          <w:szCs w:val="24"/>
          <w:lang w:val="vi-VN"/>
        </w:rPr>
        <w:t>ắc áp dụng cho chư</w:t>
      </w:r>
      <w:r w:rsidRPr="002370A4">
        <w:rPr>
          <w:rFonts w:eastAsia="Times New Roman" w:cs="Times New Roman"/>
          <w:sz w:val="24"/>
          <w:szCs w:val="24"/>
        </w:rPr>
        <w:t>ơ</w:t>
      </w:r>
      <w:r w:rsidRPr="002370A4">
        <w:rPr>
          <w:rFonts w:eastAsia="Times New Roman" w:cs="Times New Roman"/>
          <w:sz w:val="24"/>
          <w:szCs w:val="24"/>
          <w:lang w:val="vi-VN"/>
        </w:rPr>
        <w:t>ng có chứa nhóm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 xml:space="preserve">quy tắc áp dụng cho phân nhóm sẽ có giá trị </w:t>
      </w:r>
      <w:r w:rsidRPr="002370A4">
        <w:rPr>
          <w:rFonts w:eastAsia="Times New Roman" w:cs="Times New Roman"/>
          <w:sz w:val="24"/>
          <w:szCs w:val="24"/>
        </w:rPr>
        <w:t>á</w:t>
      </w:r>
      <w:r w:rsidRPr="002370A4">
        <w:rPr>
          <w:rFonts w:eastAsia="Times New Roman" w:cs="Times New Roman"/>
          <w:sz w:val="24"/>
          <w:szCs w:val="24"/>
          <w:lang w:val="vi-VN"/>
        </w:rPr>
        <w:t>p dụng ưu tiên so với quy t</w:t>
      </w:r>
      <w:r w:rsidRPr="002370A4">
        <w:rPr>
          <w:rFonts w:eastAsia="Times New Roman" w:cs="Times New Roman"/>
          <w:sz w:val="24"/>
          <w:szCs w:val="24"/>
        </w:rPr>
        <w:t>ắ</w:t>
      </w:r>
      <w:r w:rsidRPr="002370A4">
        <w:rPr>
          <w:rFonts w:eastAsia="Times New Roman" w:cs="Times New Roman"/>
          <w:sz w:val="24"/>
          <w:szCs w:val="24"/>
          <w:lang w:val="vi-VN"/>
        </w:rPr>
        <w:t xml:space="preserve">c áp dụng cho nhóm hoặc chương có chứa phân nhóm </w:t>
      </w:r>
      <w:r w:rsidRPr="002370A4">
        <w:rPr>
          <w:rFonts w:eastAsia="Times New Roman" w:cs="Times New Roman"/>
          <w:sz w:val="24"/>
          <w:szCs w:val="24"/>
        </w:rPr>
        <w:t>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tiêu chí chuyển đổi mã số hàng hóa chỉ áp dụng đối với nguyên vật liệu không có xuất xứ;</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các định nghĩa sau đây sẽ được áp dụng: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 </w:t>
      </w:r>
      <w:r w:rsidRPr="002370A4">
        <w:rPr>
          <w:rFonts w:eastAsia="Times New Roman" w:cs="Times New Roman"/>
          <w:b/>
          <w:bCs/>
          <w:sz w:val="24"/>
          <w:szCs w:val="24"/>
          <w:lang w:val="vi-VN"/>
        </w:rPr>
        <w:t>c</w:t>
      </w:r>
      <w:r w:rsidRPr="002370A4">
        <w:rPr>
          <w:rFonts w:eastAsia="Times New Roman" w:cs="Times New Roman"/>
          <w:b/>
          <w:bCs/>
          <w:sz w:val="24"/>
          <w:szCs w:val="24"/>
        </w:rPr>
        <w:t>hương</w:t>
      </w:r>
      <w:r w:rsidRPr="002370A4">
        <w:rPr>
          <w:rFonts w:eastAsia="Times New Roman" w:cs="Times New Roman"/>
          <w:sz w:val="24"/>
          <w:szCs w:val="24"/>
        </w:rPr>
        <w:t xml:space="preserve"> </w:t>
      </w:r>
      <w:r w:rsidRPr="002370A4">
        <w:rPr>
          <w:rFonts w:eastAsia="Times New Roman" w:cs="Times New Roman"/>
          <w:sz w:val="24"/>
          <w:szCs w:val="24"/>
          <w:lang w:val="vi-VN"/>
        </w:rPr>
        <w:t>là hai số đầu tiên trong dãy số phân loại thuế quan thuộc Hệ thống Hài hòa (HS);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(ii) </w:t>
      </w:r>
      <w:r w:rsidRPr="002370A4">
        <w:rPr>
          <w:rFonts w:eastAsia="Times New Roman" w:cs="Times New Roman"/>
          <w:b/>
          <w:bCs/>
          <w:sz w:val="24"/>
          <w:szCs w:val="24"/>
          <w:lang w:val="vi-VN"/>
        </w:rPr>
        <w:t>nhóm</w:t>
      </w:r>
      <w:r w:rsidRPr="002370A4">
        <w:rPr>
          <w:rFonts w:eastAsia="Times New Roman" w:cs="Times New Roman"/>
          <w:sz w:val="24"/>
          <w:szCs w:val="24"/>
          <w:lang w:val="vi-VN"/>
        </w:rPr>
        <w:t xml:space="preserve"> là b</w:t>
      </w:r>
      <w:r w:rsidRPr="002370A4">
        <w:rPr>
          <w:rFonts w:eastAsia="Times New Roman" w:cs="Times New Roman"/>
          <w:sz w:val="24"/>
          <w:szCs w:val="24"/>
        </w:rPr>
        <w:t>ố</w:t>
      </w:r>
      <w:r w:rsidRPr="002370A4">
        <w:rPr>
          <w:rFonts w:eastAsia="Times New Roman" w:cs="Times New Roman"/>
          <w:sz w:val="24"/>
          <w:szCs w:val="24"/>
          <w:lang w:val="vi-VN"/>
        </w:rPr>
        <w:t>n số đầu ti</w:t>
      </w:r>
      <w:r w:rsidRPr="002370A4">
        <w:rPr>
          <w:rFonts w:eastAsia="Times New Roman" w:cs="Times New Roman"/>
          <w:sz w:val="24"/>
          <w:szCs w:val="24"/>
        </w:rPr>
        <w:t>ê</w:t>
      </w:r>
      <w:r w:rsidRPr="002370A4">
        <w:rPr>
          <w:rFonts w:eastAsia="Times New Roman" w:cs="Times New Roman"/>
          <w:sz w:val="24"/>
          <w:szCs w:val="24"/>
          <w:lang w:val="vi-VN"/>
        </w:rPr>
        <w:t>n trong dãy số phân loại thuế quan thuộc Hệ thống Hài hòa (HS);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(iii) </w:t>
      </w:r>
      <w:r w:rsidRPr="002370A4">
        <w:rPr>
          <w:rFonts w:eastAsia="Times New Roman" w:cs="Times New Roman"/>
          <w:b/>
          <w:bCs/>
          <w:sz w:val="24"/>
          <w:szCs w:val="24"/>
          <w:lang w:val="vi-VN"/>
        </w:rPr>
        <w:t>phân nhóm</w:t>
      </w:r>
      <w:r w:rsidRPr="002370A4">
        <w:rPr>
          <w:rFonts w:eastAsia="Times New Roman" w:cs="Times New Roman"/>
          <w:sz w:val="24"/>
          <w:szCs w:val="24"/>
          <w:lang w:val="vi-VN"/>
        </w:rPr>
        <w:t xml:space="preserve"> là sáu số đầu tiên trong dãy số phân loại thuế quan thuộc Hệ thống Hài hòa (HS).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 xml:space="preserve">Để áp dụng </w:t>
      </w:r>
      <w:r w:rsidRPr="002370A4">
        <w:rPr>
          <w:rFonts w:eastAsia="Times New Roman" w:cs="Times New Roman"/>
          <w:sz w:val="24"/>
          <w:szCs w:val="24"/>
        </w:rPr>
        <w:t xml:space="preserve">các tiêu chí </w:t>
      </w:r>
      <w:r w:rsidRPr="002370A4">
        <w:rPr>
          <w:rFonts w:eastAsia="Times New Roman" w:cs="Times New Roman"/>
          <w:sz w:val="24"/>
          <w:szCs w:val="24"/>
          <w:lang w:val="vi-VN"/>
        </w:rPr>
        <w:t>xuất xứ quy định tại cột 3 của Phụ lục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b/>
          <w:bCs/>
          <w:sz w:val="24"/>
          <w:szCs w:val="24"/>
          <w:lang w:val="vi-VN"/>
        </w:rPr>
        <w:t>RVC 40%</w:t>
      </w:r>
      <w:r w:rsidRPr="002370A4">
        <w:rPr>
          <w:rFonts w:eastAsia="Times New Roman" w:cs="Times New Roman"/>
          <w:sz w:val="24"/>
          <w:szCs w:val="24"/>
          <w:lang w:val="vi-VN"/>
        </w:rPr>
        <w:t xml:space="preserve"> có nghĩa hàng hóa phải đạt hàm lượng g</w:t>
      </w:r>
      <w:r w:rsidRPr="002370A4">
        <w:rPr>
          <w:rFonts w:eastAsia="Times New Roman" w:cs="Times New Roman"/>
          <w:sz w:val="24"/>
          <w:szCs w:val="24"/>
        </w:rPr>
        <w:t>i</w:t>
      </w:r>
      <w:r w:rsidRPr="002370A4">
        <w:rPr>
          <w:rFonts w:eastAsia="Times New Roman" w:cs="Times New Roman"/>
          <w:sz w:val="24"/>
          <w:szCs w:val="24"/>
          <w:lang w:val="vi-VN"/>
        </w:rPr>
        <w:t>á trị khu vực không dưới 40% theo cách tính được quy định tại Đi</w:t>
      </w:r>
      <w:r w:rsidRPr="002370A4">
        <w:rPr>
          <w:rFonts w:eastAsia="Times New Roman" w:cs="Times New Roman"/>
          <w:sz w:val="24"/>
          <w:szCs w:val="24"/>
        </w:rPr>
        <w:t>ề</w:t>
      </w:r>
      <w:r w:rsidRPr="002370A4">
        <w:rPr>
          <w:rFonts w:eastAsia="Times New Roman" w:cs="Times New Roman"/>
          <w:sz w:val="24"/>
          <w:szCs w:val="24"/>
          <w:lang w:val="vi-VN"/>
        </w:rPr>
        <w:t>u 4.5;</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b/>
          <w:bCs/>
          <w:sz w:val="24"/>
          <w:szCs w:val="24"/>
          <w:lang w:val="vi-VN"/>
        </w:rPr>
        <w:t>RVC 50%</w:t>
      </w:r>
      <w:r w:rsidRPr="002370A4">
        <w:rPr>
          <w:rFonts w:eastAsia="Times New Roman" w:cs="Times New Roman"/>
          <w:sz w:val="24"/>
          <w:szCs w:val="24"/>
          <w:lang w:val="vi-VN"/>
        </w:rPr>
        <w:t xml:space="preserve"> có nghĩa hàng hóa phải đạt hàm lượng giá trị khu vực không dưới 5</w:t>
      </w:r>
      <w:r w:rsidRPr="002370A4">
        <w:rPr>
          <w:rFonts w:eastAsia="Times New Roman" w:cs="Times New Roman"/>
          <w:sz w:val="24"/>
          <w:szCs w:val="24"/>
        </w:rPr>
        <w:t>0</w:t>
      </w:r>
      <w:r w:rsidRPr="002370A4">
        <w:rPr>
          <w:rFonts w:eastAsia="Times New Roman" w:cs="Times New Roman"/>
          <w:sz w:val="24"/>
          <w:szCs w:val="24"/>
          <w:lang w:val="vi-VN"/>
        </w:rPr>
        <w:t xml:space="preserve">% theo cách tính được quy định </w:t>
      </w:r>
      <w:r w:rsidRPr="002370A4">
        <w:rPr>
          <w:rFonts w:eastAsia="Times New Roman" w:cs="Times New Roman"/>
          <w:sz w:val="24"/>
          <w:szCs w:val="24"/>
        </w:rPr>
        <w:t>tại Điều</w:t>
      </w:r>
      <w:r w:rsidRPr="002370A4">
        <w:rPr>
          <w:rFonts w:eastAsia="Times New Roman" w:cs="Times New Roman"/>
          <w:sz w:val="24"/>
          <w:szCs w:val="24"/>
          <w:lang w:val="vi-VN"/>
        </w:rPr>
        <w:t xml:space="preserve"> 4.5;</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b/>
          <w:bCs/>
          <w:sz w:val="24"/>
          <w:szCs w:val="24"/>
          <w:lang w:val="vi-VN"/>
        </w:rPr>
        <w:t xml:space="preserve">CC </w:t>
      </w:r>
      <w:r w:rsidRPr="002370A4">
        <w:rPr>
          <w:rFonts w:eastAsia="Times New Roman" w:cs="Times New Roman"/>
          <w:sz w:val="24"/>
          <w:szCs w:val="24"/>
          <w:lang w:val="vi-VN"/>
        </w:rPr>
        <w:t xml:space="preserve">có nghĩa </w:t>
      </w:r>
      <w:r w:rsidRPr="002370A4">
        <w:rPr>
          <w:rFonts w:eastAsia="Times New Roman" w:cs="Times New Roman"/>
          <w:sz w:val="24"/>
          <w:szCs w:val="24"/>
        </w:rPr>
        <w:t>tấ</w:t>
      </w:r>
      <w:r w:rsidRPr="002370A4">
        <w:rPr>
          <w:rFonts w:eastAsia="Times New Roman" w:cs="Times New Roman"/>
          <w:sz w:val="24"/>
          <w:szCs w:val="24"/>
          <w:lang w:val="vi-VN"/>
        </w:rPr>
        <w:t>t cả các nguyên vật liệu không có xuất x</w:t>
      </w:r>
      <w:r w:rsidRPr="002370A4">
        <w:rPr>
          <w:rFonts w:eastAsia="Times New Roman" w:cs="Times New Roman"/>
          <w:sz w:val="24"/>
          <w:szCs w:val="24"/>
        </w:rPr>
        <w:t xml:space="preserve">ứ </w:t>
      </w:r>
      <w:r w:rsidRPr="002370A4">
        <w:rPr>
          <w:rFonts w:eastAsia="Times New Roman" w:cs="Times New Roman"/>
          <w:sz w:val="24"/>
          <w:szCs w:val="24"/>
          <w:lang w:val="vi-VN"/>
        </w:rPr>
        <w:t>được sử dụng trong quá trình sản xuất ra hàng hóa đã trải qua quá trình chuyển đổi mã HS ở cấp 2 số;</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b/>
          <w:bCs/>
          <w:sz w:val="24"/>
          <w:szCs w:val="24"/>
          <w:lang w:val="vi-VN"/>
        </w:rPr>
        <w:t>CTH</w:t>
      </w:r>
      <w:r w:rsidRPr="002370A4">
        <w:rPr>
          <w:rFonts w:eastAsia="Times New Roman" w:cs="Times New Roman"/>
          <w:sz w:val="24"/>
          <w:szCs w:val="24"/>
          <w:lang w:val="vi-VN"/>
        </w:rPr>
        <w:t xml:space="preserve"> c</w:t>
      </w:r>
      <w:r w:rsidRPr="002370A4">
        <w:rPr>
          <w:rFonts w:eastAsia="Times New Roman" w:cs="Times New Roman"/>
          <w:sz w:val="24"/>
          <w:szCs w:val="24"/>
        </w:rPr>
        <w:t xml:space="preserve">ó </w:t>
      </w:r>
      <w:r w:rsidRPr="002370A4">
        <w:rPr>
          <w:rFonts w:eastAsia="Times New Roman" w:cs="Times New Roman"/>
          <w:sz w:val="24"/>
          <w:szCs w:val="24"/>
          <w:lang w:val="vi-VN"/>
        </w:rPr>
        <w:t>nghĩa tất cả các nguyên vật liệu sử dụng trong quá trình sản xuất ra hàng hóa đã trải qua quá tr</w:t>
      </w:r>
      <w:r w:rsidRPr="002370A4">
        <w:rPr>
          <w:rFonts w:eastAsia="Times New Roman" w:cs="Times New Roman"/>
          <w:sz w:val="24"/>
          <w:szCs w:val="24"/>
        </w:rPr>
        <w:t>ì</w:t>
      </w:r>
      <w:r w:rsidRPr="002370A4">
        <w:rPr>
          <w:rFonts w:eastAsia="Times New Roman" w:cs="Times New Roman"/>
          <w:sz w:val="24"/>
          <w:szCs w:val="24"/>
          <w:lang w:val="vi-VN"/>
        </w:rPr>
        <w:t>nh chuyển đổi mã HS ở cấp 4 số;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b/>
          <w:bCs/>
          <w:sz w:val="24"/>
          <w:szCs w:val="24"/>
          <w:lang w:val="vi-VN"/>
        </w:rPr>
        <w:t>CTSH</w:t>
      </w:r>
      <w:r w:rsidRPr="002370A4">
        <w:rPr>
          <w:rFonts w:eastAsia="Times New Roman" w:cs="Times New Roman"/>
          <w:sz w:val="24"/>
          <w:szCs w:val="24"/>
          <w:lang w:val="vi-VN"/>
        </w:rPr>
        <w:t xml:space="preserve"> c</w:t>
      </w:r>
      <w:r w:rsidRPr="002370A4">
        <w:rPr>
          <w:rFonts w:eastAsia="Times New Roman" w:cs="Times New Roman"/>
          <w:sz w:val="24"/>
          <w:szCs w:val="24"/>
        </w:rPr>
        <w:t xml:space="preserve">ó </w:t>
      </w:r>
      <w:r w:rsidRPr="002370A4">
        <w:rPr>
          <w:rFonts w:eastAsia="Times New Roman" w:cs="Times New Roman"/>
          <w:sz w:val="24"/>
          <w:szCs w:val="24"/>
          <w:lang w:val="vi-VN"/>
        </w:rPr>
        <w:t>nghĩa tất cả các nguyên vật liệu sử dụng trong quá tr</w:t>
      </w:r>
      <w:r w:rsidRPr="002370A4">
        <w:rPr>
          <w:rFonts w:eastAsia="Times New Roman" w:cs="Times New Roman"/>
          <w:sz w:val="24"/>
          <w:szCs w:val="24"/>
        </w:rPr>
        <w:t>ì</w:t>
      </w:r>
      <w:r w:rsidRPr="002370A4">
        <w:rPr>
          <w:rFonts w:eastAsia="Times New Roman" w:cs="Times New Roman"/>
          <w:sz w:val="24"/>
          <w:szCs w:val="24"/>
          <w:lang w:val="vi-VN"/>
        </w:rPr>
        <w:t>nh sản xuất ra hàng hóa đã trải qua quá trình chuyển đổi mã HS ở cấp 6 số.</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lastRenderedPageBreak/>
        <w:t>Phần B</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Quy tắc xuất xứ đối với sản phẩm cụ thể</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ANNEX 4-C</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CERTIFICATE OF ORIGIN (FORM VC)</w:t>
      </w:r>
    </w:p>
    <w:tbl>
      <w:tblPr>
        <w:tblW w:w="0" w:type="auto"/>
        <w:tblCellSpacing w:w="0" w:type="dxa"/>
        <w:tblCellMar>
          <w:left w:w="0" w:type="dxa"/>
          <w:right w:w="0" w:type="dxa"/>
        </w:tblCellMar>
        <w:tblLook w:val="04A0"/>
      </w:tblPr>
      <w:tblGrid>
        <w:gridCol w:w="1501"/>
        <w:gridCol w:w="1363"/>
        <w:gridCol w:w="1638"/>
        <w:gridCol w:w="168"/>
        <w:gridCol w:w="212"/>
        <w:gridCol w:w="927"/>
        <w:gridCol w:w="1051"/>
        <w:gridCol w:w="1146"/>
        <w:gridCol w:w="1402"/>
        <w:gridCol w:w="60"/>
      </w:tblGrid>
      <w:tr w:rsidR="002370A4" w:rsidRPr="002370A4" w:rsidTr="002370A4">
        <w:trPr>
          <w:tblCellSpacing w:w="0" w:type="dxa"/>
        </w:trPr>
        <w:tc>
          <w:tcPr>
            <w:tcW w:w="2617" w:type="pct"/>
            <w:gridSpan w:val="5"/>
            <w:tcBorders>
              <w:top w:val="nil"/>
              <w:left w:val="nil"/>
              <w:bottom w:val="single" w:sz="8" w:space="0" w:color="auto"/>
              <w:right w:val="nil"/>
            </w:tcBorders>
            <w:tcMar>
              <w:top w:w="0" w:type="dxa"/>
              <w:left w:w="108" w:type="dxa"/>
              <w:bottom w:w="0" w:type="dxa"/>
              <w:right w:w="108" w:type="dxa"/>
            </w:tcMar>
            <w:hideMark/>
          </w:tcPr>
          <w:p w:rsidR="002370A4" w:rsidRPr="002370A4" w:rsidRDefault="002370A4" w:rsidP="002370A4">
            <w:pPr>
              <w:spacing w:before="120" w:after="100" w:afterAutospacing="1" w:line="240" w:lineRule="auto"/>
              <w:jc w:val="right"/>
              <w:rPr>
                <w:rFonts w:eastAsia="Times New Roman" w:cs="Times New Roman"/>
                <w:sz w:val="24"/>
                <w:szCs w:val="24"/>
              </w:rPr>
            </w:pPr>
            <w:r w:rsidRPr="002370A4">
              <w:rPr>
                <w:rFonts w:eastAsia="Times New Roman" w:cs="Times New Roman"/>
                <w:sz w:val="24"/>
                <w:szCs w:val="24"/>
              </w:rPr>
              <w:t xml:space="preserve">CERTIFICATE OF ORIGIN </w:t>
            </w:r>
          </w:p>
        </w:tc>
        <w:tc>
          <w:tcPr>
            <w:tcW w:w="2383" w:type="pct"/>
            <w:gridSpan w:val="4"/>
            <w:tcBorders>
              <w:top w:val="nil"/>
              <w:left w:val="nil"/>
              <w:bottom w:val="single" w:sz="8" w:space="0" w:color="auto"/>
              <w:right w:val="nil"/>
            </w:tcBorders>
            <w:tcMar>
              <w:top w:w="0" w:type="dxa"/>
              <w:left w:w="108" w:type="dxa"/>
              <w:bottom w:w="0" w:type="dxa"/>
              <w:right w:w="108" w:type="dxa"/>
            </w:tcMar>
            <w:hideMark/>
          </w:tcPr>
          <w:p w:rsidR="002370A4" w:rsidRPr="002370A4" w:rsidRDefault="002370A4" w:rsidP="002370A4">
            <w:pPr>
              <w:spacing w:before="120" w:after="100" w:afterAutospacing="1" w:line="240" w:lineRule="auto"/>
              <w:jc w:val="right"/>
              <w:rPr>
                <w:rFonts w:eastAsia="Times New Roman" w:cs="Times New Roman"/>
                <w:sz w:val="24"/>
                <w:szCs w:val="24"/>
              </w:rPr>
            </w:pPr>
            <w:r w:rsidRPr="002370A4">
              <w:rPr>
                <w:rFonts w:eastAsia="Times New Roman" w:cs="Times New Roman"/>
                <w:sz w:val="24"/>
                <w:szCs w:val="24"/>
              </w:rPr>
              <w:t>Page        :________/___________</w:t>
            </w:r>
          </w:p>
        </w:tc>
        <w:tc>
          <w:tcPr>
            <w:tcW w:w="144"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r>
      <w:tr w:rsidR="002370A4" w:rsidRPr="002370A4" w:rsidTr="002370A4">
        <w:trPr>
          <w:trHeight w:val="1925"/>
          <w:tblCellSpacing w:w="0" w:type="dxa"/>
        </w:trPr>
        <w:tc>
          <w:tcPr>
            <w:tcW w:w="240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Exporter's business name, address, country</w:t>
            </w:r>
          </w:p>
        </w:tc>
        <w:tc>
          <w:tcPr>
            <w:tcW w:w="2594" w:type="pct"/>
            <w:gridSpan w:val="6"/>
            <w:vMerge w:val="restart"/>
            <w:tcBorders>
              <w:top w:val="nil"/>
              <w:left w:val="nil"/>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Reference No. : _______________</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VIET NAM - CHILE</w:t>
            </w:r>
            <w:r w:rsidRPr="002370A4">
              <w:rPr>
                <w:rFonts w:eastAsia="Times New Roman" w:cs="Times New Roman"/>
                <w:sz w:val="24"/>
                <w:szCs w:val="24"/>
              </w:rPr>
              <w:br/>
              <w:t>Free Trade Agreement</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FORM VC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Issued in ____________________</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(Country)</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(See overleaf Notes)</w:t>
            </w:r>
          </w:p>
        </w:tc>
        <w:tc>
          <w:tcPr>
            <w:tcW w:w="144"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r>
      <w:tr w:rsidR="002370A4" w:rsidRPr="002370A4" w:rsidTr="002370A4">
        <w:trPr>
          <w:trHeight w:val="240"/>
          <w:tblCellSpacing w:w="0" w:type="dxa"/>
        </w:trPr>
        <w:tc>
          <w:tcPr>
            <w:tcW w:w="2406" w:type="pct"/>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Consignee's name, address, country</w:t>
            </w:r>
          </w:p>
        </w:tc>
        <w:tc>
          <w:tcPr>
            <w:tcW w:w="0" w:type="auto"/>
            <w:gridSpan w:val="6"/>
            <w:vMerge/>
            <w:tcBorders>
              <w:top w:val="nil"/>
              <w:left w:val="nil"/>
              <w:bottom w:val="single" w:sz="8" w:space="0" w:color="auto"/>
              <w:right w:val="single" w:sz="8" w:space="0" w:color="auto"/>
            </w:tcBorders>
            <w:vAlign w:val="center"/>
            <w:hideMark/>
          </w:tcPr>
          <w:p w:rsidR="002370A4" w:rsidRPr="002370A4" w:rsidRDefault="002370A4" w:rsidP="002370A4">
            <w:pPr>
              <w:spacing w:after="0" w:line="240" w:lineRule="auto"/>
              <w:rPr>
                <w:rFonts w:eastAsia="Times New Roman" w:cs="Times New Roman"/>
                <w:sz w:val="24"/>
                <w:szCs w:val="24"/>
              </w:rPr>
            </w:pPr>
          </w:p>
        </w:tc>
        <w:tc>
          <w:tcPr>
            <w:tcW w:w="144"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r>
      <w:tr w:rsidR="002370A4" w:rsidRPr="002370A4" w:rsidTr="002370A4">
        <w:trPr>
          <w:tblCellSpacing w:w="0" w:type="dxa"/>
        </w:trPr>
        <w:tc>
          <w:tcPr>
            <w:tcW w:w="0" w:type="auto"/>
            <w:gridSpan w:val="3"/>
            <w:vMerge/>
            <w:tcBorders>
              <w:top w:val="nil"/>
              <w:left w:val="single" w:sz="8" w:space="0" w:color="auto"/>
              <w:bottom w:val="single" w:sz="8" w:space="0" w:color="auto"/>
              <w:right w:val="single" w:sz="8" w:space="0" w:color="auto"/>
            </w:tcBorders>
            <w:vAlign w:val="center"/>
            <w:hideMark/>
          </w:tcPr>
          <w:p w:rsidR="002370A4" w:rsidRPr="002370A4" w:rsidRDefault="002370A4" w:rsidP="002370A4">
            <w:pPr>
              <w:spacing w:after="0" w:line="240" w:lineRule="auto"/>
              <w:rPr>
                <w:rFonts w:eastAsia="Times New Roman" w:cs="Times New Roman"/>
                <w:sz w:val="24"/>
                <w:szCs w:val="24"/>
              </w:rPr>
            </w:pPr>
          </w:p>
        </w:tc>
        <w:tc>
          <w:tcPr>
            <w:tcW w:w="25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For Official Use</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Preferential Tariff Treatment Given under FTA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Preferential Tariff Treatment Not Given under FTA (please stae reason(s))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Signature of Authorized Signatory of the Importing Country</w:t>
            </w:r>
          </w:p>
        </w:tc>
        <w:tc>
          <w:tcPr>
            <w:tcW w:w="144"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r>
      <w:tr w:rsidR="002370A4" w:rsidRPr="002370A4" w:rsidTr="002370A4">
        <w:trPr>
          <w:tblCellSpacing w:w="0" w:type="dxa"/>
        </w:trPr>
        <w:tc>
          <w:tcPr>
            <w:tcW w:w="240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Means of transport and route (as far as known)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Departure date:</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Vessel's name/Aircraft etc: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Port of Discharge:</w:t>
            </w:r>
          </w:p>
        </w:tc>
        <w:tc>
          <w:tcPr>
            <w:tcW w:w="25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5.</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Issued Retroactively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Non-Party Invoicing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Certified True Copy</w:t>
            </w:r>
          </w:p>
        </w:tc>
        <w:tc>
          <w:tcPr>
            <w:tcW w:w="144"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r>
      <w:tr w:rsidR="002370A4" w:rsidRPr="002370A4" w:rsidTr="002370A4">
        <w:trPr>
          <w:tblCellSpacing w:w="0" w:type="dxa"/>
        </w:trPr>
        <w:tc>
          <w:tcPr>
            <w:tcW w:w="802" w:type="pct"/>
            <w:tcBorders>
              <w:top w:val="nil"/>
              <w:left w:val="single" w:sz="8" w:space="0" w:color="auto"/>
              <w:bottom w:val="single" w:sz="8" w:space="0" w:color="auto"/>
              <w:right w:val="single" w:sz="8" w:space="0" w:color="auto"/>
            </w:tcBorders>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6. Item number</w:t>
            </w:r>
          </w:p>
        </w:tc>
        <w:tc>
          <w:tcPr>
            <w:tcW w:w="729" w:type="pct"/>
            <w:tcBorders>
              <w:top w:val="nil"/>
              <w:left w:val="nil"/>
              <w:bottom w:val="single" w:sz="8" w:space="0" w:color="auto"/>
              <w:right w:val="single" w:sz="8" w:space="0" w:color="auto"/>
            </w:tcBorders>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7. Marks and numbers of packages</w:t>
            </w:r>
          </w:p>
        </w:tc>
        <w:tc>
          <w:tcPr>
            <w:tcW w:w="1583" w:type="pct"/>
            <w:gridSpan w:val="4"/>
            <w:tcBorders>
              <w:top w:val="nil"/>
              <w:left w:val="nil"/>
              <w:bottom w:val="single" w:sz="8" w:space="0" w:color="auto"/>
              <w:right w:val="single" w:sz="8" w:space="0" w:color="auto"/>
            </w:tcBorders>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8. Number and type of packages, description of goods (including HS code)</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9. Origin criterion</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10. Gross weight or quantity</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11. Number and date of invoices</w:t>
            </w:r>
          </w:p>
        </w:tc>
        <w:tc>
          <w:tcPr>
            <w:tcW w:w="144"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r>
      <w:tr w:rsidR="002370A4" w:rsidRPr="002370A4" w:rsidTr="002370A4">
        <w:trPr>
          <w:tblCellSpacing w:w="0" w:type="dxa"/>
        </w:trPr>
        <w:tc>
          <w:tcPr>
            <w:tcW w:w="25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12. Declaration by the exporter:</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The undersigned, hereby declares that the above details and statement are correct; that all the goods were produced in</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(country)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and that they comply with the origin requirements specified for there goods in the VCFTA Agreement</w:t>
            </w:r>
          </w:p>
        </w:tc>
        <w:tc>
          <w:tcPr>
            <w:tcW w:w="2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13. Certification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It is hereby certificed, on the basis of control carried out, that the declaration by the exporter is correct.</w:t>
            </w:r>
          </w:p>
        </w:tc>
        <w:tc>
          <w:tcPr>
            <w:tcW w:w="144"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r>
      <w:tr w:rsidR="002370A4" w:rsidRPr="002370A4" w:rsidTr="002370A4">
        <w:trPr>
          <w:tblCellSpacing w:w="0" w:type="dxa"/>
        </w:trPr>
        <w:tc>
          <w:tcPr>
            <w:tcW w:w="25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lang w:val="vi-VN"/>
              </w:rPr>
              <w:t>Place and date, name, signature and company authorized signatory</w:t>
            </w:r>
          </w:p>
        </w:tc>
        <w:tc>
          <w:tcPr>
            <w:tcW w:w="2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lang w:val="vi-VN"/>
              </w:rPr>
              <w:t>Place and date, signature and stamp of Issuing Authority</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sz w:val="24"/>
                <w:szCs w:val="24"/>
              </w:rPr>
              <w:t> </w:t>
            </w:r>
          </w:p>
        </w:tc>
        <w:tc>
          <w:tcPr>
            <w:tcW w:w="144"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r>
      <w:tr w:rsidR="002370A4" w:rsidRPr="002370A4" w:rsidTr="002370A4">
        <w:trPr>
          <w:tblCellSpacing w:w="0" w:type="dxa"/>
        </w:trPr>
        <w:tc>
          <w:tcPr>
            <w:tcW w:w="1800"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c>
          <w:tcPr>
            <w:tcW w:w="1635"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c>
          <w:tcPr>
            <w:tcW w:w="1965"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c>
          <w:tcPr>
            <w:tcW w:w="210"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c>
          <w:tcPr>
            <w:tcW w:w="270"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c>
          <w:tcPr>
            <w:tcW w:w="1110"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c>
          <w:tcPr>
            <w:tcW w:w="1170"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c>
          <w:tcPr>
            <w:tcW w:w="1380"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c>
          <w:tcPr>
            <w:tcW w:w="1680"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c>
          <w:tcPr>
            <w:tcW w:w="144" w:type="dxa"/>
            <w:vAlign w:val="center"/>
            <w:hideMark/>
          </w:tcPr>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t> </w:t>
            </w:r>
          </w:p>
        </w:tc>
      </w:tr>
    </w:tbl>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OVERLEAF NOTES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For the purpose of claiming preferential tariff treatment, the document should be completed legibly and filled by the exporter. All items of the form should be completed in the English Language.</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If the space of this document is insufficient to specify the necessary particulars for identifying the goods and other related information, the exporter may provide the information using additional Certificate of Origin.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Box 1: State the full name, address and country of the exporter.</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Box 2: State the full name, address and country of the consignment.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Box 3: Provide the departure date, the name of vessel/aircraft and the name of the port of discharge, as far as known.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lastRenderedPageBreak/>
        <w:t>Box 4: State the country where the Certificate of Origin is issued.</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Box 5:</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 </w:t>
      </w:r>
      <w:r w:rsidRPr="002370A4">
        <w:rPr>
          <w:rFonts w:eastAsia="Times New Roman" w:cs="Times New Roman"/>
          <w:sz w:val="24"/>
          <w:szCs w:val="24"/>
          <w:lang w:val="vi-VN"/>
        </w:rPr>
        <w:t>If the Certificate of Ori</w:t>
      </w:r>
      <w:r w:rsidRPr="002370A4">
        <w:rPr>
          <w:rFonts w:eastAsia="Times New Roman" w:cs="Times New Roman"/>
          <w:sz w:val="24"/>
          <w:szCs w:val="24"/>
        </w:rPr>
        <w:t>g</w:t>
      </w:r>
      <w:r w:rsidRPr="002370A4">
        <w:rPr>
          <w:rFonts w:eastAsia="Times New Roman" w:cs="Times New Roman"/>
          <w:sz w:val="24"/>
          <w:szCs w:val="24"/>
          <w:lang w:val="vi-VN"/>
        </w:rPr>
        <w:t>in is issued Retroactively, the "Issued Retroactively" box should be ticked (Ö)</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 </w:t>
      </w:r>
      <w:r w:rsidRPr="002370A4">
        <w:rPr>
          <w:rFonts w:eastAsia="Times New Roman" w:cs="Times New Roman"/>
          <w:sz w:val="24"/>
          <w:szCs w:val="24"/>
          <w:lang w:val="vi-VN"/>
        </w:rPr>
        <w:t>In case where invoices are issued by a non-Party, the "Non-Party invoicing" box should be ticked (Ö)</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 </w:t>
      </w:r>
      <w:r w:rsidRPr="002370A4">
        <w:rPr>
          <w:rFonts w:eastAsia="Times New Roman" w:cs="Times New Roman"/>
          <w:sz w:val="24"/>
          <w:szCs w:val="24"/>
          <w:lang w:val="vi-VN"/>
        </w:rPr>
        <w:t>In case the Certificate of Ori</w:t>
      </w:r>
      <w:r w:rsidRPr="002370A4">
        <w:rPr>
          <w:rFonts w:eastAsia="Times New Roman" w:cs="Times New Roman"/>
          <w:sz w:val="24"/>
          <w:szCs w:val="24"/>
        </w:rPr>
        <w:t>g</w:t>
      </w:r>
      <w:r w:rsidRPr="002370A4">
        <w:rPr>
          <w:rFonts w:eastAsia="Times New Roman" w:cs="Times New Roman"/>
          <w:sz w:val="24"/>
          <w:szCs w:val="24"/>
          <w:lang w:val="vi-VN"/>
        </w:rPr>
        <w:t>in is a duplicate of the original, in accordance with Rule 8, the "Duplicate" box should be ticked (Ö).</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Box 6: Provide the item number.</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Box 7: Provide the marks and number of packages.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Box 8: Provide the number and type of packages, HS code and description of each good consigned. The HS code should be indicated at the six-digit level.</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The description of the </w:t>
      </w:r>
      <w:r w:rsidRPr="002370A4">
        <w:rPr>
          <w:rFonts w:eastAsia="Times New Roman" w:cs="Times New Roman"/>
          <w:sz w:val="24"/>
          <w:szCs w:val="24"/>
        </w:rPr>
        <w:t>go</w:t>
      </w:r>
      <w:r w:rsidRPr="002370A4">
        <w:rPr>
          <w:rFonts w:eastAsia="Times New Roman" w:cs="Times New Roman"/>
          <w:sz w:val="24"/>
          <w:szCs w:val="24"/>
          <w:lang w:val="vi-VN"/>
        </w:rPr>
        <w:t>od on a Certificate of Origin should be substantially identical to the description on the invoice and, if possible to the description under HS code for the good.</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Box 9</w:t>
      </w:r>
      <w:r w:rsidRPr="002370A4">
        <w:rPr>
          <w:rFonts w:eastAsia="Times New Roman" w:cs="Times New Roman"/>
          <w:sz w:val="24"/>
          <w:szCs w:val="24"/>
        </w:rPr>
        <w:t xml:space="preserve">: </w:t>
      </w:r>
      <w:r w:rsidRPr="002370A4">
        <w:rPr>
          <w:rFonts w:eastAsia="Times New Roman" w:cs="Times New Roman"/>
          <w:sz w:val="24"/>
          <w:szCs w:val="24"/>
          <w:lang w:val="vi-VN"/>
        </w:rPr>
        <w:t>For the goods that meet the origin criterion, the exporter must indicate the origin criterion met, in the manner</w:t>
      </w:r>
      <w:r w:rsidRPr="002370A4">
        <w:rPr>
          <w:rFonts w:eastAsia="Times New Roman" w:cs="Times New Roman"/>
          <w:sz w:val="24"/>
          <w:szCs w:val="24"/>
        </w:rPr>
        <w:t xml:space="preserve"> shown in the following table:</w:t>
      </w:r>
    </w:p>
    <w:tbl>
      <w:tblPr>
        <w:tblW w:w="0" w:type="auto"/>
        <w:tblCellSpacing w:w="0" w:type="dxa"/>
        <w:tblCellMar>
          <w:left w:w="0" w:type="dxa"/>
          <w:right w:w="0" w:type="dxa"/>
        </w:tblCellMar>
        <w:tblLook w:val="04A0"/>
      </w:tblPr>
      <w:tblGrid>
        <w:gridCol w:w="5936"/>
        <w:gridCol w:w="3694"/>
      </w:tblGrid>
      <w:tr w:rsidR="002370A4" w:rsidRPr="002370A4" w:rsidTr="002370A4">
        <w:trPr>
          <w:tblCellSpacing w:w="0" w:type="dxa"/>
        </w:trPr>
        <w:tc>
          <w:tcPr>
            <w:tcW w:w="308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Description of Criterion</w:t>
            </w:r>
          </w:p>
        </w:tc>
        <w:tc>
          <w:tcPr>
            <w:tcW w:w="1918"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Criterion (Insert in Box 9)</w:t>
            </w:r>
          </w:p>
        </w:tc>
      </w:tr>
      <w:tr w:rsidR="002370A4" w:rsidRPr="002370A4" w:rsidTr="002370A4">
        <w:trPr>
          <w:tblCellSpacing w:w="0" w:type="dxa"/>
        </w:trPr>
        <w:tc>
          <w:tcPr>
            <w:tcW w:w="308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a) A good is wholly obtained or produced in the territory of a Party as defined in Article 4.3 of the VCFTA Agreement.</w:t>
            </w:r>
          </w:p>
        </w:tc>
        <w:tc>
          <w:tcPr>
            <w:tcW w:w="1918"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W</w:t>
            </w:r>
            <w:r w:rsidRPr="002370A4">
              <w:rPr>
                <w:rFonts w:eastAsia="Times New Roman" w:cs="Times New Roman"/>
                <w:sz w:val="24"/>
                <w:szCs w:val="24"/>
              </w:rPr>
              <w:t>O</w:t>
            </w:r>
          </w:p>
        </w:tc>
      </w:tr>
      <w:tr w:rsidR="002370A4" w:rsidRPr="002370A4" w:rsidTr="002370A4">
        <w:trPr>
          <w:tblCellSpacing w:w="0" w:type="dxa"/>
        </w:trPr>
        <w:tc>
          <w:tcPr>
            <w:tcW w:w="308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 Local Value Content (put the real percentage)</w:t>
            </w:r>
          </w:p>
        </w:tc>
        <w:tc>
          <w:tcPr>
            <w:tcW w:w="1918"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RVC 40%</w:t>
            </w:r>
          </w:p>
        </w:tc>
      </w:tr>
      <w:tr w:rsidR="002370A4" w:rsidRPr="002370A4" w:rsidTr="002370A4">
        <w:trPr>
          <w:tblCellSpacing w:w="0" w:type="dxa"/>
        </w:trPr>
        <w:tc>
          <w:tcPr>
            <w:tcW w:w="308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 Change in Tariff Classification</w:t>
            </w:r>
          </w:p>
        </w:tc>
        <w:tc>
          <w:tcPr>
            <w:tcW w:w="1918"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The actual TCT rule, for example: CC or CTH or CTSH</w:t>
            </w:r>
          </w:p>
        </w:tc>
      </w:tr>
      <w:tr w:rsidR="002370A4" w:rsidRPr="002370A4" w:rsidTr="002370A4">
        <w:trPr>
          <w:tblCellSpacing w:w="0" w:type="dxa"/>
        </w:trPr>
        <w:tc>
          <w:tcPr>
            <w:tcW w:w="308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Also, exporters should indicate the following where applicable:</w:t>
            </w:r>
          </w:p>
        </w:tc>
        <w:tc>
          <w:tcPr>
            <w:tcW w:w="1918"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w:t>
            </w:r>
          </w:p>
        </w:tc>
      </w:tr>
      <w:tr w:rsidR="002370A4" w:rsidRPr="002370A4" w:rsidTr="002370A4">
        <w:trPr>
          <w:tblCellSpacing w:w="0" w:type="dxa"/>
        </w:trPr>
        <w:tc>
          <w:tcPr>
            <w:tcW w:w="308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(d) Goods which comp</w:t>
            </w:r>
            <w:r w:rsidRPr="002370A4">
              <w:rPr>
                <w:rFonts w:eastAsia="Times New Roman" w:cs="Times New Roman"/>
                <w:sz w:val="24"/>
                <w:szCs w:val="24"/>
              </w:rPr>
              <w:t>l</w:t>
            </w:r>
            <w:r w:rsidRPr="002370A4">
              <w:rPr>
                <w:rFonts w:eastAsia="Times New Roman" w:cs="Times New Roman"/>
                <w:sz w:val="24"/>
                <w:szCs w:val="24"/>
                <w:lang w:val="vi-VN"/>
              </w:rPr>
              <w:t>y with Article 4.6 of the VCFTA Agreement</w:t>
            </w:r>
          </w:p>
        </w:tc>
        <w:tc>
          <w:tcPr>
            <w:tcW w:w="1918"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ACU</w:t>
            </w:r>
          </w:p>
        </w:tc>
      </w:tr>
      <w:tr w:rsidR="002370A4" w:rsidRPr="002370A4" w:rsidTr="002370A4">
        <w:trPr>
          <w:tblCellSpacing w:w="0" w:type="dxa"/>
        </w:trPr>
        <w:tc>
          <w:tcPr>
            <w:tcW w:w="3082"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(e) Goods which comply with Article 4.9 of the VCFTA Agreement</w:t>
            </w:r>
          </w:p>
        </w:tc>
        <w:tc>
          <w:tcPr>
            <w:tcW w:w="1918"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DMI</w:t>
            </w:r>
          </w:p>
        </w:tc>
      </w:tr>
    </w:tbl>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Box 10: For each good indicate the quantity or gross weight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lastRenderedPageBreak/>
        <w:t>Box 11: Indicate the invoice number(s) and da</w:t>
      </w:r>
      <w:r w:rsidRPr="002370A4">
        <w:rPr>
          <w:rFonts w:eastAsia="Times New Roman" w:cs="Times New Roman"/>
          <w:sz w:val="24"/>
          <w:szCs w:val="24"/>
        </w:rPr>
        <w:t>t</w:t>
      </w:r>
      <w:r w:rsidRPr="002370A4">
        <w:rPr>
          <w:rFonts w:eastAsia="Times New Roman" w:cs="Times New Roman"/>
          <w:sz w:val="24"/>
          <w:szCs w:val="24"/>
          <w:lang w:val="vi-VN"/>
        </w:rPr>
        <w:t xml:space="preserve">e(s) for each good. The invoice should be the one issued for the importation of the </w:t>
      </w:r>
      <w:r w:rsidRPr="002370A4">
        <w:rPr>
          <w:rFonts w:eastAsia="Times New Roman" w:cs="Times New Roman"/>
          <w:sz w:val="24"/>
          <w:szCs w:val="24"/>
        </w:rPr>
        <w:t>g</w:t>
      </w:r>
      <w:r w:rsidRPr="002370A4">
        <w:rPr>
          <w:rFonts w:eastAsia="Times New Roman" w:cs="Times New Roman"/>
          <w:sz w:val="24"/>
          <w:szCs w:val="24"/>
          <w:lang w:val="vi-VN"/>
        </w:rPr>
        <w:t>ood into the importing Par</w:t>
      </w:r>
      <w:r w:rsidRPr="002370A4">
        <w:rPr>
          <w:rFonts w:eastAsia="Times New Roman" w:cs="Times New Roman"/>
          <w:sz w:val="24"/>
          <w:szCs w:val="24"/>
        </w:rPr>
        <w:t>t</w:t>
      </w:r>
      <w:r w:rsidRPr="002370A4">
        <w:rPr>
          <w:rFonts w:eastAsia="Times New Roman" w:cs="Times New Roman"/>
          <w:sz w:val="24"/>
          <w:szCs w:val="24"/>
          <w:lang w:val="vi-VN"/>
        </w:rPr>
        <w:t>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Where invoices are issued by a third country, in accordance with Rule 17 of the Operational Certification Procedures, the "Non-Party Invoicing"’ box in box 5 should be ticked (Ö). The number of invoices issued for the importation of goods into the importing Party should be indicated in box 11, and the full legal name and address of the company or person that issued the invoices shall be indicated in box 8.</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In a case where the invoice number issued in a non-Party at the time of issuance of the </w:t>
      </w:r>
      <w:r w:rsidRPr="002370A4">
        <w:rPr>
          <w:rFonts w:eastAsia="Times New Roman" w:cs="Times New Roman"/>
          <w:sz w:val="24"/>
          <w:szCs w:val="24"/>
        </w:rPr>
        <w:t>C</w:t>
      </w:r>
      <w:r w:rsidRPr="002370A4">
        <w:rPr>
          <w:rFonts w:eastAsia="Times New Roman" w:cs="Times New Roman"/>
          <w:sz w:val="24"/>
          <w:szCs w:val="24"/>
          <w:lang w:val="vi-VN"/>
        </w:rPr>
        <w:t>ertificate of Origin is not known, Box 11 should be left blank.</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Box 12: This Box should be comp</w:t>
      </w:r>
      <w:r w:rsidRPr="002370A4">
        <w:rPr>
          <w:rFonts w:eastAsia="Times New Roman" w:cs="Times New Roman"/>
          <w:sz w:val="24"/>
          <w:szCs w:val="24"/>
        </w:rPr>
        <w:t>l</w:t>
      </w:r>
      <w:r w:rsidRPr="002370A4">
        <w:rPr>
          <w:rFonts w:eastAsia="Times New Roman" w:cs="Times New Roman"/>
          <w:sz w:val="24"/>
          <w:szCs w:val="24"/>
          <w:lang w:val="vi-VN"/>
        </w:rPr>
        <w:t>eted, signed and dated by the exporter. The "Date" should be the date when the Certificate of Origin is applied for.</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Box 13: This Box should be completed, dated, signed and stamped by the Issuing Authority of the exporting Party. The "Date" should be the date when the Certificate of Origin is issued.</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Chương 5</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QUẢN LÝ HẢI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5.1: Định nghĩa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Vì mục đích của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Luật Hải quan</w:t>
      </w:r>
      <w:r w:rsidRPr="002370A4">
        <w:rPr>
          <w:rFonts w:eastAsia="Times New Roman" w:cs="Times New Roman"/>
          <w:sz w:val="24"/>
          <w:szCs w:val="24"/>
          <w:lang w:val="vi-VN"/>
        </w:rPr>
        <w:t xml:space="preserve"> là luật và các quy định do cơ quan Hải quan của mỗi Bên ban hành và thực hiện liên quan đến việc nhập khẩu, xuất khẩu, quá cảnh/ chuyển tải hàng hóa </w:t>
      </w:r>
      <w:r w:rsidRPr="002370A4">
        <w:rPr>
          <w:rFonts w:eastAsia="Times New Roman" w:cs="Times New Roman"/>
          <w:sz w:val="24"/>
          <w:szCs w:val="24"/>
        </w:rPr>
        <w:t>tr</w:t>
      </w:r>
      <w:r w:rsidRPr="002370A4">
        <w:rPr>
          <w:rFonts w:eastAsia="Times New Roman" w:cs="Times New Roman"/>
          <w:sz w:val="24"/>
          <w:szCs w:val="24"/>
          <w:lang w:val="vi-VN"/>
        </w:rPr>
        <w:t>ong phạm vi liên quan tỏi các loại thuế, phí và các loại thuế khác, hoặc liên quan đến các biện pháp cấm, hạn chế, và các biện pháp kiểm soát tương tự khác liên quan đến việc vận chuyển các mặt hàng bị kiểm soát qua biên giới của lãnh thổ hải quan của các Bên;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Thủ tục Hải quan</w:t>
      </w:r>
      <w:r w:rsidRPr="002370A4">
        <w:rPr>
          <w:rFonts w:eastAsia="Times New Roman" w:cs="Times New Roman"/>
          <w:sz w:val="24"/>
          <w:szCs w:val="24"/>
          <w:lang w:val="vi-VN"/>
        </w:rPr>
        <w:t xml:space="preserve"> là chế độ đối xử mà cơ quan Hải quan của một Bên áp dụng với hàng hóa thuộc phạm vi kiểm soát hải quan của Bên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Cơ quan yêu cầu</w:t>
      </w:r>
      <w:r w:rsidRPr="002370A4">
        <w:rPr>
          <w:rFonts w:eastAsia="Times New Roman" w:cs="Times New Roman"/>
          <w:sz w:val="24"/>
          <w:szCs w:val="24"/>
          <w:lang w:val="vi-VN"/>
        </w:rPr>
        <w:t xml:space="preserve"> là cơ quan Hải quan đưa ra yêu cầu hỗ trợ;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w:t>
      </w:r>
      <w:r w:rsidRPr="002370A4">
        <w:rPr>
          <w:rFonts w:eastAsia="Times New Roman" w:cs="Times New Roman"/>
          <w:b/>
          <w:bCs/>
          <w:sz w:val="24"/>
          <w:szCs w:val="24"/>
        </w:rPr>
        <w:t xml:space="preserve">ơ </w:t>
      </w:r>
      <w:r w:rsidRPr="002370A4">
        <w:rPr>
          <w:rFonts w:eastAsia="Times New Roman" w:cs="Times New Roman"/>
          <w:b/>
          <w:bCs/>
          <w:sz w:val="24"/>
          <w:szCs w:val="24"/>
          <w:lang w:val="vi-VN"/>
        </w:rPr>
        <w:t>quan được yêu cầu</w:t>
      </w:r>
      <w:r w:rsidRPr="002370A4">
        <w:rPr>
          <w:rFonts w:eastAsia="Times New Roman" w:cs="Times New Roman"/>
          <w:sz w:val="24"/>
          <w:szCs w:val="24"/>
          <w:lang w:val="vi-VN"/>
        </w:rPr>
        <w:t xml:space="preserve"> là cơ quan Hải quan nhận được yêu cầu hỗ trợ.</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5.2: Mục tiêu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Mục tiêu của Chương này nhằm: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Đ</w:t>
      </w:r>
      <w:r w:rsidRPr="002370A4">
        <w:rPr>
          <w:rFonts w:eastAsia="Times New Roman" w:cs="Times New Roman"/>
          <w:sz w:val="24"/>
          <w:szCs w:val="24"/>
        </w:rPr>
        <w:t xml:space="preserve">ơn </w:t>
      </w:r>
      <w:r w:rsidRPr="002370A4">
        <w:rPr>
          <w:rFonts w:eastAsia="Times New Roman" w:cs="Times New Roman"/>
          <w:sz w:val="24"/>
          <w:szCs w:val="24"/>
          <w:lang w:val="vi-VN"/>
        </w:rPr>
        <w:t>giản hóa và hài hòa hóa thủ tục hải quan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(b) </w:t>
      </w:r>
      <w:r w:rsidRPr="002370A4">
        <w:rPr>
          <w:rFonts w:eastAsia="Times New Roman" w:cs="Times New Roman"/>
          <w:sz w:val="24"/>
          <w:szCs w:val="24"/>
          <w:lang w:val="vi-VN"/>
        </w:rPr>
        <w:t>Bảo đảm tính thống nhất, c</w:t>
      </w:r>
      <w:r w:rsidRPr="002370A4">
        <w:rPr>
          <w:rFonts w:eastAsia="Times New Roman" w:cs="Times New Roman"/>
          <w:sz w:val="24"/>
          <w:szCs w:val="24"/>
        </w:rPr>
        <w:t xml:space="preserve">ó thể </w:t>
      </w:r>
      <w:r w:rsidRPr="002370A4">
        <w:rPr>
          <w:rFonts w:eastAsia="Times New Roman" w:cs="Times New Roman"/>
          <w:sz w:val="24"/>
          <w:szCs w:val="24"/>
          <w:lang w:val="vi-VN"/>
        </w:rPr>
        <w:t>dự đoán trước, và tính minh bạch trong việc thực hiện các luật và quy định Hải quan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Đảm bảo giải phóng hàng hóa nhanh chóng và hiệu quả;</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 xml:space="preserve">Tạo thuận lợi thương mại hàng hóa giữa các quốc gia của các Bên thông qua việc sử </w:t>
      </w:r>
      <w:r w:rsidRPr="002370A4">
        <w:rPr>
          <w:rFonts w:eastAsia="Times New Roman" w:cs="Times New Roman"/>
          <w:sz w:val="24"/>
          <w:szCs w:val="24"/>
        </w:rPr>
        <w:t>d</w:t>
      </w:r>
      <w:r w:rsidRPr="002370A4">
        <w:rPr>
          <w:rFonts w:eastAsia="Times New Roman" w:cs="Times New Roman"/>
          <w:sz w:val="24"/>
          <w:szCs w:val="24"/>
          <w:lang w:val="vi-VN"/>
        </w:rPr>
        <w:t>ụng công nghệ thông tin và truyền thông, trên cơ sở các tiêu chuẩn quốc tế;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Thúc đẩy hợp tác giữa các cơ quan hải quan về các tiêu chuẩn qu</w:t>
      </w:r>
      <w:r w:rsidRPr="002370A4">
        <w:rPr>
          <w:rFonts w:eastAsia="Times New Roman" w:cs="Times New Roman"/>
          <w:sz w:val="24"/>
          <w:szCs w:val="24"/>
        </w:rPr>
        <w:t>ố</w:t>
      </w:r>
      <w:r w:rsidRPr="002370A4">
        <w:rPr>
          <w:rFonts w:eastAsia="Times New Roman" w:cs="Times New Roman"/>
          <w:sz w:val="24"/>
          <w:szCs w:val="24"/>
          <w:lang w:val="vi-VN"/>
        </w:rPr>
        <w:t>c tế liên quan và các thông lệ được khuyến nghị như các tiêu chuẩn và thông lệ đư</w:t>
      </w:r>
      <w:r w:rsidRPr="002370A4">
        <w:rPr>
          <w:rFonts w:eastAsia="Times New Roman" w:cs="Times New Roman"/>
          <w:sz w:val="24"/>
          <w:szCs w:val="24"/>
        </w:rPr>
        <w:t>ợ</w:t>
      </w:r>
      <w:r w:rsidRPr="002370A4">
        <w:rPr>
          <w:rFonts w:eastAsia="Times New Roman" w:cs="Times New Roman"/>
          <w:sz w:val="24"/>
          <w:szCs w:val="24"/>
          <w:lang w:val="vi-VN"/>
        </w:rPr>
        <w:t>c Hội đồng Hợp tác hải quan khuyến nghị.</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5.3: Phạm vi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Chương này </w:t>
      </w:r>
      <w:r w:rsidRPr="002370A4">
        <w:rPr>
          <w:rFonts w:eastAsia="Times New Roman" w:cs="Times New Roman"/>
          <w:sz w:val="24"/>
          <w:szCs w:val="24"/>
        </w:rPr>
        <w:t>á</w:t>
      </w:r>
      <w:r w:rsidRPr="002370A4">
        <w:rPr>
          <w:rFonts w:eastAsia="Times New Roman" w:cs="Times New Roman"/>
          <w:sz w:val="24"/>
          <w:szCs w:val="24"/>
          <w:lang w:val="vi-VN"/>
        </w:rPr>
        <w:t>p dụng đ</w:t>
      </w:r>
      <w:r w:rsidRPr="002370A4">
        <w:rPr>
          <w:rFonts w:eastAsia="Times New Roman" w:cs="Times New Roman"/>
          <w:sz w:val="24"/>
          <w:szCs w:val="24"/>
        </w:rPr>
        <w:t>ố</w:t>
      </w:r>
      <w:r w:rsidRPr="002370A4">
        <w:rPr>
          <w:rFonts w:eastAsia="Times New Roman" w:cs="Times New Roman"/>
          <w:sz w:val="24"/>
          <w:szCs w:val="24"/>
          <w:lang w:val="vi-VN"/>
        </w:rPr>
        <w:t>i với thủ tục hải quan áp d</w:t>
      </w:r>
      <w:r w:rsidRPr="002370A4">
        <w:rPr>
          <w:rFonts w:eastAsia="Times New Roman" w:cs="Times New Roman"/>
          <w:sz w:val="24"/>
          <w:szCs w:val="24"/>
        </w:rPr>
        <w:t>ụ</w:t>
      </w:r>
      <w:r w:rsidRPr="002370A4">
        <w:rPr>
          <w:rFonts w:eastAsia="Times New Roman" w:cs="Times New Roman"/>
          <w:sz w:val="24"/>
          <w:szCs w:val="24"/>
          <w:lang w:val="vi-VN"/>
        </w:rPr>
        <w:t>ng cho hàng hóa trao đổi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Chương này được thực thi phù hợp với luật và quy định hiện hành của m</w:t>
      </w:r>
      <w:r w:rsidRPr="002370A4">
        <w:rPr>
          <w:rFonts w:eastAsia="Times New Roman" w:cs="Times New Roman"/>
          <w:sz w:val="24"/>
          <w:szCs w:val="24"/>
        </w:rPr>
        <w:t>ỗ</w:t>
      </w:r>
      <w:r w:rsidRPr="002370A4">
        <w:rPr>
          <w:rFonts w:eastAsia="Times New Roman" w:cs="Times New Roman"/>
          <w:sz w:val="24"/>
          <w:szCs w:val="24"/>
          <w:lang w:val="vi-VN"/>
        </w:rPr>
        <w:t>i Bên, trong phạm vi thẩm quyền và nguồn lực hiện có của cơ quan hải quan của mỗi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5.4: Xem xét lại và Khiếu nại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1. M</w:t>
      </w:r>
      <w:r w:rsidRPr="002370A4">
        <w:rPr>
          <w:rFonts w:eastAsia="Times New Roman" w:cs="Times New Roman"/>
          <w:sz w:val="24"/>
          <w:szCs w:val="24"/>
        </w:rPr>
        <w:t>ỗ</w:t>
      </w:r>
      <w:r w:rsidRPr="002370A4">
        <w:rPr>
          <w:rFonts w:eastAsia="Times New Roman" w:cs="Times New Roman"/>
          <w:sz w:val="24"/>
          <w:szCs w:val="24"/>
          <w:lang w:val="vi-VN"/>
        </w:rPr>
        <w:t>i Bên phải đ</w:t>
      </w:r>
      <w:r w:rsidRPr="002370A4">
        <w:rPr>
          <w:rFonts w:eastAsia="Times New Roman" w:cs="Times New Roman"/>
          <w:sz w:val="24"/>
          <w:szCs w:val="24"/>
        </w:rPr>
        <w:t>ả</w:t>
      </w:r>
      <w:r w:rsidRPr="002370A4">
        <w:rPr>
          <w:rFonts w:eastAsia="Times New Roman" w:cs="Times New Roman"/>
          <w:sz w:val="24"/>
          <w:szCs w:val="24"/>
          <w:lang w:val="vi-VN"/>
        </w:rPr>
        <w:t>m bảo r</w:t>
      </w:r>
      <w:r w:rsidRPr="002370A4">
        <w:rPr>
          <w:rFonts w:eastAsia="Times New Roman" w:cs="Times New Roman"/>
          <w:sz w:val="24"/>
          <w:szCs w:val="24"/>
        </w:rPr>
        <w:t>ằ</w:t>
      </w:r>
      <w:r w:rsidRPr="002370A4">
        <w:rPr>
          <w:rFonts w:eastAsia="Times New Roman" w:cs="Times New Roman"/>
          <w:sz w:val="24"/>
          <w:szCs w:val="24"/>
          <w:lang w:val="vi-VN"/>
        </w:rPr>
        <w:t xml:space="preserve">ng liên quan đến các quyết định hải quan, phù </w:t>
      </w:r>
      <w:r w:rsidRPr="002370A4">
        <w:rPr>
          <w:rFonts w:eastAsia="Times New Roman" w:cs="Times New Roman"/>
          <w:sz w:val="24"/>
          <w:szCs w:val="24"/>
        </w:rPr>
        <w:t>h</w:t>
      </w:r>
      <w:r w:rsidRPr="002370A4">
        <w:rPr>
          <w:rFonts w:eastAsia="Times New Roman" w:cs="Times New Roman"/>
          <w:sz w:val="24"/>
          <w:szCs w:val="24"/>
          <w:lang w:val="vi-VN"/>
        </w:rPr>
        <w:t>ợp với luật pháp và quy định của mỗi Bên</w:t>
      </w:r>
      <w:r w:rsidRPr="002370A4">
        <w:rPr>
          <w:rFonts w:eastAsia="Times New Roman" w:cs="Times New Roman"/>
          <w:sz w:val="24"/>
          <w:szCs w:val="24"/>
        </w:rPr>
        <w:t xml:space="preserve">, </w:t>
      </w:r>
      <w:r w:rsidRPr="002370A4">
        <w:rPr>
          <w:rFonts w:eastAsia="Times New Roman" w:cs="Times New Roman"/>
          <w:sz w:val="24"/>
          <w:szCs w:val="24"/>
          <w:lang w:val="vi-VN"/>
        </w:rPr>
        <w:t>người nhập khẩu trong lãnh thổ của Bên đ</w:t>
      </w:r>
      <w:r w:rsidRPr="002370A4">
        <w:rPr>
          <w:rFonts w:eastAsia="Times New Roman" w:cs="Times New Roman"/>
          <w:sz w:val="24"/>
          <w:szCs w:val="24"/>
        </w:rPr>
        <w:t xml:space="preserve">ó </w:t>
      </w:r>
      <w:r w:rsidRPr="002370A4">
        <w:rPr>
          <w:rFonts w:eastAsia="Times New Roman" w:cs="Times New Roman"/>
          <w:sz w:val="24"/>
          <w:szCs w:val="24"/>
          <w:lang w:val="vi-VN"/>
        </w:rPr>
        <w:t xml:space="preserve">được tiếp cận </w:t>
      </w:r>
      <w:r w:rsidRPr="002370A4">
        <w:rPr>
          <w:rFonts w:eastAsia="Times New Roman" w:cs="Times New Roman"/>
          <w:sz w:val="24"/>
          <w:szCs w:val="24"/>
        </w:rPr>
        <w:t>với: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việc xem xét lại về hành chính độc lập với cán bộ có th</w:t>
      </w:r>
      <w:r w:rsidRPr="002370A4">
        <w:rPr>
          <w:rFonts w:eastAsia="Times New Roman" w:cs="Times New Roman"/>
          <w:sz w:val="24"/>
          <w:szCs w:val="24"/>
        </w:rPr>
        <w:t>ẩ</w:t>
      </w:r>
      <w:r w:rsidRPr="002370A4">
        <w:rPr>
          <w:rFonts w:eastAsia="Times New Roman" w:cs="Times New Roman"/>
          <w:sz w:val="24"/>
          <w:szCs w:val="24"/>
          <w:lang w:val="vi-VN"/>
        </w:rPr>
        <w:t>m quyền ban hành quyết định;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việc xem xét lại theo thủ tục t</w:t>
      </w:r>
      <w:r w:rsidRPr="002370A4">
        <w:rPr>
          <w:rFonts w:eastAsia="Times New Roman" w:cs="Times New Roman"/>
          <w:sz w:val="24"/>
          <w:szCs w:val="24"/>
        </w:rPr>
        <w:t xml:space="preserve">ư </w:t>
      </w:r>
      <w:r w:rsidRPr="002370A4">
        <w:rPr>
          <w:rFonts w:eastAsia="Times New Roman" w:cs="Times New Roman"/>
          <w:sz w:val="24"/>
          <w:szCs w:val="24"/>
          <w:lang w:val="vi-VN"/>
        </w:rPr>
        <w:t>pháp, hoặc quyết định được đưa ra ở cấp xem xét lại về hành chính cuối cùng.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Thôn</w:t>
      </w:r>
      <w:r w:rsidRPr="002370A4">
        <w:rPr>
          <w:rFonts w:eastAsia="Times New Roman" w:cs="Times New Roman"/>
          <w:sz w:val="24"/>
          <w:szCs w:val="24"/>
        </w:rPr>
        <w:t xml:space="preserve">g </w:t>
      </w:r>
      <w:r w:rsidRPr="002370A4">
        <w:rPr>
          <w:rFonts w:eastAsia="Times New Roman" w:cs="Times New Roman"/>
          <w:sz w:val="24"/>
          <w:szCs w:val="24"/>
          <w:lang w:val="vi-VN"/>
        </w:rPr>
        <w:t>báo về quyết định giải quyết khiếu nại cùn</w:t>
      </w:r>
      <w:r w:rsidRPr="002370A4">
        <w:rPr>
          <w:rFonts w:eastAsia="Times New Roman" w:cs="Times New Roman"/>
          <w:sz w:val="24"/>
          <w:szCs w:val="24"/>
        </w:rPr>
        <w:t xml:space="preserve">g </w:t>
      </w:r>
      <w:r w:rsidRPr="002370A4">
        <w:rPr>
          <w:rFonts w:eastAsia="Times New Roman" w:cs="Times New Roman"/>
          <w:sz w:val="24"/>
          <w:szCs w:val="24"/>
          <w:lang w:val="vi-VN"/>
        </w:rPr>
        <w:t>với lý do đưa ra quyết định này bằng văn bản sẽ được gửi cho người khiếu nại.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5.5: Giải phóng hàng hóa/ Kiểm soát hải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1</w:t>
      </w:r>
      <w:r w:rsidRPr="002370A4">
        <w:rPr>
          <w:rFonts w:eastAsia="Times New Roman" w:cs="Times New Roman"/>
          <w:sz w:val="24"/>
          <w:szCs w:val="24"/>
        </w:rPr>
        <w:t xml:space="preserve">. </w:t>
      </w:r>
      <w:r w:rsidRPr="002370A4">
        <w:rPr>
          <w:rFonts w:eastAsia="Times New Roman" w:cs="Times New Roman"/>
          <w:sz w:val="24"/>
          <w:szCs w:val="24"/>
          <w:lang w:val="vi-VN"/>
        </w:rPr>
        <w:t>Mỗi Bên sẽ nỗ lực áp dụng thủ tục hải quan một cách nhất quán, minh bạch và có thể dự đoán được, làm cho việc giải phóng hàng hóa được hiệu quả nhàm tạo thuận lợi thương mại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2. Để nhanh chóng giải phóng hàng hóa trao đổi giữa các Bên, mỗi Bên, trong phạm vi có</w:t>
      </w:r>
      <w:bookmarkStart w:id="6" w:name="bookmark4"/>
      <w:r w:rsidRPr="002370A4">
        <w:rPr>
          <w:rFonts w:eastAsia="Times New Roman" w:cs="Times New Roman"/>
          <w:sz w:val="24"/>
          <w:szCs w:val="24"/>
          <w:lang w:val="vi-VN"/>
        </w:rPr>
        <w:t xml:space="preserve"> thể, phải:</w:t>
      </w:r>
      <w:bookmarkEnd w:id="6"/>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(a) giải phóng hàng hóa trong khoảng thời gian kh</w:t>
      </w:r>
      <w:r w:rsidRPr="002370A4">
        <w:rPr>
          <w:rFonts w:eastAsia="Times New Roman" w:cs="Times New Roman"/>
          <w:sz w:val="24"/>
          <w:szCs w:val="24"/>
        </w:rPr>
        <w:t>ô</w:t>
      </w:r>
      <w:r w:rsidRPr="002370A4">
        <w:rPr>
          <w:rFonts w:eastAsia="Times New Roman" w:cs="Times New Roman"/>
          <w:sz w:val="24"/>
          <w:szCs w:val="24"/>
          <w:lang w:val="vi-VN"/>
        </w:rPr>
        <w:t>ng lâu hơn khoảng thời gian qu</w:t>
      </w:r>
      <w:r w:rsidRPr="002370A4">
        <w:rPr>
          <w:rFonts w:eastAsia="Times New Roman" w:cs="Times New Roman"/>
          <w:sz w:val="24"/>
          <w:szCs w:val="24"/>
        </w:rPr>
        <w:t xml:space="preserve">y </w:t>
      </w:r>
      <w:r w:rsidRPr="002370A4">
        <w:rPr>
          <w:rFonts w:eastAsia="Times New Roman" w:cs="Times New Roman"/>
          <w:sz w:val="24"/>
          <w:szCs w:val="24"/>
          <w:lang w:val="vi-VN"/>
        </w:rPr>
        <w:t>định tại luật h</w:t>
      </w:r>
      <w:r w:rsidRPr="002370A4">
        <w:rPr>
          <w:rFonts w:eastAsia="Times New Roman" w:cs="Times New Roman"/>
          <w:sz w:val="24"/>
          <w:szCs w:val="24"/>
        </w:rPr>
        <w:t>ả</w:t>
      </w:r>
      <w:r w:rsidRPr="002370A4">
        <w:rPr>
          <w:rFonts w:eastAsia="Times New Roman" w:cs="Times New Roman"/>
          <w:sz w:val="24"/>
          <w:szCs w:val="24"/>
          <w:lang w:val="vi-VN"/>
        </w:rPr>
        <w:t>i quan của mỗi Bên; và trong phạm vi có thể, trong vòng 48 giờ cho tất cả các thủ tục nhập khẩu có liên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(b) áp dụng công nghệ thông tin và truyền thông;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lastRenderedPageBreak/>
        <w:t>(c) áp dụng hoặc duy trì các thủ tục cho phép, trong phạm vi có thể, hàng hóa được giải phóng tại thời đi</w:t>
      </w:r>
      <w:r w:rsidRPr="002370A4">
        <w:rPr>
          <w:rFonts w:eastAsia="Times New Roman" w:cs="Times New Roman"/>
          <w:sz w:val="24"/>
          <w:szCs w:val="24"/>
        </w:rPr>
        <w:t>ể</w:t>
      </w:r>
      <w:r w:rsidRPr="002370A4">
        <w:rPr>
          <w:rFonts w:eastAsia="Times New Roman" w:cs="Times New Roman"/>
          <w:sz w:val="24"/>
          <w:szCs w:val="24"/>
          <w:lang w:val="vi-VN"/>
        </w:rPr>
        <w:t>m hàng đến mà không phải tạm thời chuyển vào kho hay các địa điểm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 xml:space="preserve">hài hóa hóa các thủ tục hải quan với các tiêu chuẩn quốc tế và thông lệ phổ biến nhất có liên quan, mức độ hài hòa cao nhất có thể như các tiêu chuẩn và thông lệ </w:t>
      </w:r>
      <w:r w:rsidRPr="002370A4">
        <w:rPr>
          <w:rFonts w:eastAsia="Times New Roman" w:cs="Times New Roman"/>
          <w:sz w:val="24"/>
          <w:szCs w:val="24"/>
        </w:rPr>
        <w:t xml:space="preserve">do </w:t>
      </w:r>
      <w:r w:rsidRPr="002370A4">
        <w:rPr>
          <w:rFonts w:eastAsia="Times New Roman" w:cs="Times New Roman"/>
          <w:sz w:val="24"/>
          <w:szCs w:val="24"/>
          <w:lang w:val="vi-VN"/>
        </w:rPr>
        <w:t>Tổ chức Hải quan th</w:t>
      </w:r>
      <w:r w:rsidRPr="002370A4">
        <w:rPr>
          <w:rFonts w:eastAsia="Times New Roman" w:cs="Times New Roman"/>
          <w:sz w:val="24"/>
          <w:szCs w:val="24"/>
        </w:rPr>
        <w:t xml:space="preserve">ế </w:t>
      </w:r>
      <w:r w:rsidRPr="002370A4">
        <w:rPr>
          <w:rFonts w:eastAsia="Times New Roman" w:cs="Times New Roman"/>
          <w:sz w:val="24"/>
          <w:szCs w:val="24"/>
          <w:lang w:val="vi-VN"/>
        </w:rPr>
        <w:t>giới khuyến nghị;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Theo quy định của mỗi Bên, áp dụng hoặc duy trì các thủ tục cho phép giải phóng hàng hóa trước trong trường hợp việc giải phóng trước này không gây ảnh hưởng tới quyết định cuối cùng của cơ quan h</w:t>
      </w:r>
      <w:r w:rsidRPr="002370A4">
        <w:rPr>
          <w:rFonts w:eastAsia="Times New Roman" w:cs="Times New Roman"/>
          <w:sz w:val="24"/>
          <w:szCs w:val="24"/>
        </w:rPr>
        <w:t>ả</w:t>
      </w:r>
      <w:r w:rsidRPr="002370A4">
        <w:rPr>
          <w:rFonts w:eastAsia="Times New Roman" w:cs="Times New Roman"/>
          <w:sz w:val="24"/>
          <w:szCs w:val="24"/>
          <w:lang w:val="vi-VN"/>
        </w:rPr>
        <w:t xml:space="preserve">i quan về mức thuế quan, thuế và </w:t>
      </w:r>
      <w:r w:rsidRPr="002370A4">
        <w:rPr>
          <w:rFonts w:eastAsia="Times New Roman" w:cs="Times New Roman"/>
          <w:sz w:val="24"/>
          <w:szCs w:val="24"/>
        </w:rPr>
        <w:t>l</w:t>
      </w:r>
      <w:r w:rsidRPr="002370A4">
        <w:rPr>
          <w:rFonts w:eastAsia="Times New Roman" w:cs="Times New Roman"/>
          <w:sz w:val="24"/>
          <w:szCs w:val="24"/>
          <w:lang w:val="vi-VN"/>
        </w:rPr>
        <w:t>ệ phí.</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5.6: Quản lý rủi ro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Nhằm tạo thuận lợi cho việc giải phóng hàng hóa trao đổi </w:t>
      </w:r>
      <w:r w:rsidRPr="002370A4">
        <w:rPr>
          <w:rFonts w:eastAsia="Times New Roman" w:cs="Times New Roman"/>
          <w:sz w:val="24"/>
          <w:szCs w:val="24"/>
        </w:rPr>
        <w:t>gi</w:t>
      </w:r>
      <w:r w:rsidRPr="002370A4">
        <w:rPr>
          <w:rFonts w:eastAsia="Times New Roman" w:cs="Times New Roman"/>
          <w:sz w:val="24"/>
          <w:szCs w:val="24"/>
          <w:lang w:val="vi-VN"/>
        </w:rPr>
        <w:t>ữa các Bên, trong phạm vi nguồn lực và khả năng hiện có của mỗi Bên, cơ quan Hải quan sử dụng phương pháp quản lý rủi ro.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Cơ quan Hải quan của mỗi Bên sẽ trao đổi thôn</w:t>
      </w:r>
      <w:r w:rsidRPr="002370A4">
        <w:rPr>
          <w:rFonts w:eastAsia="Times New Roman" w:cs="Times New Roman"/>
          <w:sz w:val="24"/>
          <w:szCs w:val="24"/>
        </w:rPr>
        <w:t xml:space="preserve">g </w:t>
      </w:r>
      <w:r w:rsidRPr="002370A4">
        <w:rPr>
          <w:rFonts w:eastAsia="Times New Roman" w:cs="Times New Roman"/>
          <w:sz w:val="24"/>
          <w:szCs w:val="24"/>
          <w:lang w:val="vi-VN"/>
        </w:rPr>
        <w:t>tin, bao gồm những thông lệ phổ biến nh</w:t>
      </w:r>
      <w:r w:rsidRPr="002370A4">
        <w:rPr>
          <w:rFonts w:eastAsia="Times New Roman" w:cs="Times New Roman"/>
          <w:sz w:val="24"/>
          <w:szCs w:val="24"/>
        </w:rPr>
        <w:t>ấ</w:t>
      </w:r>
      <w:r w:rsidRPr="002370A4">
        <w:rPr>
          <w:rFonts w:eastAsia="Times New Roman" w:cs="Times New Roman"/>
          <w:sz w:val="24"/>
          <w:szCs w:val="24"/>
          <w:lang w:val="vi-VN"/>
        </w:rPr>
        <w:t>t, v</w:t>
      </w:r>
      <w:r w:rsidRPr="002370A4">
        <w:rPr>
          <w:rFonts w:eastAsia="Times New Roman" w:cs="Times New Roman"/>
          <w:sz w:val="24"/>
          <w:szCs w:val="24"/>
        </w:rPr>
        <w:t xml:space="preserve">ề </w:t>
      </w:r>
      <w:r w:rsidRPr="002370A4">
        <w:rPr>
          <w:rFonts w:eastAsia="Times New Roman" w:cs="Times New Roman"/>
          <w:sz w:val="24"/>
          <w:szCs w:val="24"/>
          <w:lang w:val="vi-VN"/>
        </w:rPr>
        <w:t>kỹ thuật quản lý rủi ro và các kỹ thuật kiểm soát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Mỗi bên sẽ nỗ lực sử dụng hoặc duy trì các hệ thống quản lý rủi ro giúp cơ quan Hải quan của Bên đó tập trung các hoạt động kiểm tra vào hàng hóa có mức độ rủi ro cao và đơn g</w:t>
      </w:r>
      <w:r w:rsidRPr="002370A4">
        <w:rPr>
          <w:rFonts w:eastAsia="Times New Roman" w:cs="Times New Roman"/>
          <w:sz w:val="24"/>
          <w:szCs w:val="24"/>
        </w:rPr>
        <w:t>i</w:t>
      </w:r>
      <w:r w:rsidRPr="002370A4">
        <w:rPr>
          <w:rFonts w:eastAsia="Times New Roman" w:cs="Times New Roman"/>
          <w:sz w:val="24"/>
          <w:szCs w:val="24"/>
          <w:lang w:val="vi-VN"/>
        </w:rPr>
        <w:t>ản hóa việc thông quan/vận chuyển hàng hóa c</w:t>
      </w:r>
      <w:r w:rsidRPr="002370A4">
        <w:rPr>
          <w:rFonts w:eastAsia="Times New Roman" w:cs="Times New Roman"/>
          <w:sz w:val="24"/>
          <w:szCs w:val="24"/>
        </w:rPr>
        <w:t xml:space="preserve">ó </w:t>
      </w:r>
      <w:r w:rsidRPr="002370A4">
        <w:rPr>
          <w:rFonts w:eastAsia="Times New Roman" w:cs="Times New Roman"/>
          <w:sz w:val="24"/>
          <w:szCs w:val="24"/>
          <w:lang w:val="vi-VN"/>
        </w:rPr>
        <w:t>mức độ rủi ro thấp.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5.7: Hợp tác và xây dựng năng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Mỗi Bên sẽ hợp tác về xây dựng năng lực nhằm tạo thuận lợi thương mại như đào tạo, hỗ </w:t>
      </w:r>
      <w:r w:rsidRPr="002370A4">
        <w:rPr>
          <w:rFonts w:eastAsia="Times New Roman" w:cs="Times New Roman"/>
          <w:sz w:val="24"/>
          <w:szCs w:val="24"/>
        </w:rPr>
        <w:t>tr</w:t>
      </w:r>
      <w:r w:rsidRPr="002370A4">
        <w:rPr>
          <w:rFonts w:eastAsia="Times New Roman" w:cs="Times New Roman"/>
          <w:sz w:val="24"/>
          <w:szCs w:val="24"/>
          <w:lang w:val="vi-VN"/>
        </w:rPr>
        <w:t>ợ kỹ thuật, trao đổi chuyên gia và bất kỳ hình thức hợp tác nào khác, dựa trên sự đ</w:t>
      </w:r>
      <w:r w:rsidRPr="002370A4">
        <w:rPr>
          <w:rFonts w:eastAsia="Times New Roman" w:cs="Times New Roman"/>
          <w:sz w:val="24"/>
          <w:szCs w:val="24"/>
        </w:rPr>
        <w:t>ồ</w:t>
      </w:r>
      <w:r w:rsidRPr="002370A4">
        <w:rPr>
          <w:rFonts w:eastAsia="Times New Roman" w:cs="Times New Roman"/>
          <w:sz w:val="24"/>
          <w:szCs w:val="24"/>
          <w:lang w:val="vi-VN"/>
        </w:rPr>
        <w:t>ng thuận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Trong phạm vi mà các quy định và luật pháp quốc gia của mỗi Bên cho phép, cơ quan Hải quan của các Bên sẽ hỗ trợ lẫn nhau liên quan tới: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tuân thủ quy định và luật của các Bên liên quan đến việc thực thi các quy định của Hiệp định này; v</w:t>
      </w:r>
      <w:r w:rsidRPr="002370A4">
        <w:rPr>
          <w:rFonts w:eastAsia="Times New Roman" w:cs="Times New Roman"/>
          <w:sz w:val="24"/>
          <w:szCs w:val="24"/>
        </w:rPr>
        <w:t xml:space="preserve">à </w:t>
      </w:r>
      <w:r w:rsidRPr="002370A4">
        <w:rPr>
          <w:rFonts w:eastAsia="Times New Roman" w:cs="Times New Roman"/>
          <w:sz w:val="24"/>
          <w:szCs w:val="24"/>
          <w:lang w:val="vi-VN"/>
        </w:rPr>
        <w:t>những v</w:t>
      </w:r>
      <w:r w:rsidRPr="002370A4">
        <w:rPr>
          <w:rFonts w:eastAsia="Times New Roman" w:cs="Times New Roman"/>
          <w:sz w:val="24"/>
          <w:szCs w:val="24"/>
        </w:rPr>
        <w:t>ấ</w:t>
      </w:r>
      <w:r w:rsidRPr="002370A4">
        <w:rPr>
          <w:rFonts w:eastAsia="Times New Roman" w:cs="Times New Roman"/>
          <w:sz w:val="24"/>
          <w:szCs w:val="24"/>
          <w:lang w:val="vi-VN"/>
        </w:rPr>
        <w:t>n đề về hải quan khác theo sự nh</w:t>
      </w:r>
      <w:r w:rsidRPr="002370A4">
        <w:rPr>
          <w:rFonts w:eastAsia="Times New Roman" w:cs="Times New Roman"/>
          <w:sz w:val="24"/>
          <w:szCs w:val="24"/>
        </w:rPr>
        <w:t>ấ</w:t>
      </w:r>
      <w:r w:rsidRPr="002370A4">
        <w:rPr>
          <w:rFonts w:eastAsia="Times New Roman" w:cs="Times New Roman"/>
          <w:sz w:val="24"/>
          <w:szCs w:val="24"/>
          <w:lang w:val="vi-VN"/>
        </w:rPr>
        <w:t>t trí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thực thi Hiệp định xác định trị giá hải quan của WTO;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thi hành các biện pháp cấm và hạn chế đối với hàng hóa xuất khẩu tới v</w:t>
      </w:r>
      <w:r w:rsidRPr="002370A4">
        <w:rPr>
          <w:rFonts w:eastAsia="Times New Roman" w:cs="Times New Roman"/>
          <w:sz w:val="24"/>
          <w:szCs w:val="24"/>
        </w:rPr>
        <w:t xml:space="preserve">à </w:t>
      </w:r>
      <w:r w:rsidRPr="002370A4">
        <w:rPr>
          <w:rFonts w:eastAsia="Times New Roman" w:cs="Times New Roman"/>
          <w:sz w:val="24"/>
          <w:szCs w:val="24"/>
          <w:lang w:val="vi-VN"/>
        </w:rPr>
        <w:t>nhập khẩu từ lãnh thổ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cùng nỗ lực để chống gian lận về hải quan;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 xml:space="preserve">hợp tác trong bất kỳ lĩnh vực nào khác dựa trên sự đồng </w:t>
      </w:r>
      <w:r w:rsidRPr="002370A4">
        <w:rPr>
          <w:rFonts w:eastAsia="Times New Roman" w:cs="Times New Roman"/>
          <w:sz w:val="24"/>
          <w:szCs w:val="24"/>
        </w:rPr>
        <w:t>t</w:t>
      </w:r>
      <w:r w:rsidRPr="002370A4">
        <w:rPr>
          <w:rFonts w:eastAsia="Times New Roman" w:cs="Times New Roman"/>
          <w:sz w:val="24"/>
          <w:szCs w:val="24"/>
          <w:lang w:val="vi-VN"/>
        </w:rPr>
        <w:t>huận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5.8: Hỗ trợ lẫn nhau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1. </w:t>
      </w:r>
      <w:r w:rsidRPr="002370A4">
        <w:rPr>
          <w:rFonts w:eastAsia="Times New Roman" w:cs="Times New Roman"/>
          <w:sz w:val="24"/>
          <w:szCs w:val="24"/>
          <w:lang w:val="vi-VN"/>
        </w:rPr>
        <w:t>Cơ quan Hải quan của mỗi Bên, trong phạm vi có thể, theo yêu cầu hoặc sáng kiến riêng của Bên đó, sẽ c</w:t>
      </w:r>
      <w:r w:rsidRPr="002370A4">
        <w:rPr>
          <w:rFonts w:eastAsia="Times New Roman" w:cs="Times New Roman"/>
          <w:sz w:val="24"/>
          <w:szCs w:val="24"/>
        </w:rPr>
        <w:t>u</w:t>
      </w:r>
      <w:r w:rsidRPr="002370A4">
        <w:rPr>
          <w:rFonts w:eastAsia="Times New Roman" w:cs="Times New Roman"/>
          <w:sz w:val="24"/>
          <w:szCs w:val="24"/>
          <w:lang w:val="vi-VN"/>
        </w:rPr>
        <w:t>ng cấp thông tin cho cơ quan H</w:t>
      </w:r>
      <w:r w:rsidRPr="002370A4">
        <w:rPr>
          <w:rFonts w:eastAsia="Times New Roman" w:cs="Times New Roman"/>
          <w:sz w:val="24"/>
          <w:szCs w:val="24"/>
        </w:rPr>
        <w:t>ả</w:t>
      </w:r>
      <w:r w:rsidRPr="002370A4">
        <w:rPr>
          <w:rFonts w:eastAsia="Times New Roman" w:cs="Times New Roman"/>
          <w:sz w:val="24"/>
          <w:szCs w:val="24"/>
          <w:lang w:val="vi-VN"/>
        </w:rPr>
        <w:t>i quan của Bên kia, nhằm đảm bảo luật hải quan và các quy định được áp dụng phù hợp và ngăn ngừa vi phạm hoặc cố ý vi phạm luật hải quan và các quy định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Trong phạm vi quy định của pháp luật về hải quan của các Bên, các cơ quan Hải quan có thể hỗ trợ lẫn nhau nhằm ngăn ngừa hoặc điều tra các vi phạm luật hải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Yêu cầu theo khoản 1 của Điều này, khi thích hợp, sẽ chỉ rõ:</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các thủ tục xác minh mà cơ quan yêu cầu đã thực hiện hoặc đã cố gắng thực hiện;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thông tin chi tiết theo yêu cầu của cơ quan yêu cầu, có thể bao gồm: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 </w:t>
      </w:r>
      <w:r w:rsidRPr="002370A4">
        <w:rPr>
          <w:rFonts w:eastAsia="Times New Roman" w:cs="Times New Roman"/>
          <w:sz w:val="24"/>
          <w:szCs w:val="24"/>
          <w:lang w:val="vi-VN"/>
        </w:rPr>
        <w:t>vấn đề và lí do yêu cầu;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(ii) </w:t>
      </w:r>
      <w:r w:rsidRPr="002370A4">
        <w:rPr>
          <w:rFonts w:eastAsia="Times New Roman" w:cs="Times New Roman"/>
          <w:sz w:val="24"/>
          <w:szCs w:val="24"/>
          <w:lang w:val="vi-VN"/>
        </w:rPr>
        <w:t>mô tả sơ lược về v</w:t>
      </w:r>
      <w:r w:rsidRPr="002370A4">
        <w:rPr>
          <w:rFonts w:eastAsia="Times New Roman" w:cs="Times New Roman"/>
          <w:sz w:val="24"/>
          <w:szCs w:val="24"/>
        </w:rPr>
        <w:t>ấ</w:t>
      </w:r>
      <w:r w:rsidRPr="002370A4">
        <w:rPr>
          <w:rFonts w:eastAsia="Times New Roman" w:cs="Times New Roman"/>
          <w:sz w:val="24"/>
          <w:szCs w:val="24"/>
          <w:lang w:val="vi-VN"/>
        </w:rPr>
        <w:t>n đề và hành động yêu cầu;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(iii) </w:t>
      </w:r>
      <w:r w:rsidRPr="002370A4">
        <w:rPr>
          <w:rFonts w:eastAsia="Times New Roman" w:cs="Times New Roman"/>
          <w:sz w:val="24"/>
          <w:szCs w:val="24"/>
          <w:lang w:val="vi-VN"/>
        </w:rPr>
        <w:t>tên và địa chỉ của các bên liên quan đến thủ tục, n</w:t>
      </w:r>
      <w:r w:rsidRPr="002370A4">
        <w:rPr>
          <w:rFonts w:eastAsia="Times New Roman" w:cs="Times New Roman"/>
          <w:sz w:val="24"/>
          <w:szCs w:val="24"/>
        </w:rPr>
        <w:t>ế</w:t>
      </w:r>
      <w:r w:rsidRPr="002370A4">
        <w:rPr>
          <w:rFonts w:eastAsia="Times New Roman" w:cs="Times New Roman"/>
          <w:sz w:val="24"/>
          <w:szCs w:val="24"/>
          <w:lang w:val="vi-VN"/>
        </w:rPr>
        <w:t>u biết.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5.9: Kiểm soát chống buôn lậu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Cơ quan Hải quan của mỗi Bên</w:t>
      </w:r>
      <w:r w:rsidRPr="002370A4">
        <w:rPr>
          <w:rFonts w:eastAsia="Times New Roman" w:cs="Times New Roman"/>
          <w:sz w:val="24"/>
          <w:szCs w:val="24"/>
        </w:rPr>
        <w:t>, tr</w:t>
      </w:r>
      <w:r w:rsidRPr="002370A4">
        <w:rPr>
          <w:rFonts w:eastAsia="Times New Roman" w:cs="Times New Roman"/>
          <w:sz w:val="24"/>
          <w:szCs w:val="24"/>
          <w:lang w:val="vi-VN"/>
        </w:rPr>
        <w:t>ong phạm vi cho phép bởi luật và quy định của B</w:t>
      </w:r>
      <w:r w:rsidRPr="002370A4">
        <w:rPr>
          <w:rFonts w:eastAsia="Times New Roman" w:cs="Times New Roman"/>
          <w:sz w:val="24"/>
          <w:szCs w:val="24"/>
        </w:rPr>
        <w:t>ê</w:t>
      </w:r>
      <w:r w:rsidRPr="002370A4">
        <w:rPr>
          <w:rFonts w:eastAsia="Times New Roman" w:cs="Times New Roman"/>
          <w:sz w:val="24"/>
          <w:szCs w:val="24"/>
          <w:lang w:val="vi-VN"/>
        </w:rPr>
        <w:t>n đó, khi có thể, hợp tác và trao đổi thông tin v</w:t>
      </w:r>
      <w:r w:rsidRPr="002370A4">
        <w:rPr>
          <w:rFonts w:eastAsia="Times New Roman" w:cs="Times New Roman"/>
          <w:sz w:val="24"/>
          <w:szCs w:val="24"/>
        </w:rPr>
        <w:t xml:space="preserve">ề </w:t>
      </w:r>
      <w:r w:rsidRPr="002370A4">
        <w:rPr>
          <w:rFonts w:eastAsia="Times New Roman" w:cs="Times New Roman"/>
          <w:sz w:val="24"/>
          <w:szCs w:val="24"/>
          <w:lang w:val="vi-VN"/>
        </w:rPr>
        <w:t>hoạt động thực thi ch</w:t>
      </w:r>
      <w:r w:rsidRPr="002370A4">
        <w:rPr>
          <w:rFonts w:eastAsia="Times New Roman" w:cs="Times New Roman"/>
          <w:sz w:val="24"/>
          <w:szCs w:val="24"/>
        </w:rPr>
        <w:t>ố</w:t>
      </w:r>
      <w:r w:rsidRPr="002370A4">
        <w:rPr>
          <w:rFonts w:eastAsia="Times New Roman" w:cs="Times New Roman"/>
          <w:sz w:val="24"/>
          <w:szCs w:val="24"/>
          <w:lang w:val="vi-VN"/>
        </w:rPr>
        <w:t>ng buôn bán ma túy và các mặt hàn</w:t>
      </w:r>
      <w:r w:rsidRPr="002370A4">
        <w:rPr>
          <w:rFonts w:eastAsia="Times New Roman" w:cs="Times New Roman"/>
          <w:sz w:val="24"/>
          <w:szCs w:val="24"/>
        </w:rPr>
        <w:t xml:space="preserve">g </w:t>
      </w:r>
      <w:r w:rsidRPr="002370A4">
        <w:rPr>
          <w:rFonts w:eastAsia="Times New Roman" w:cs="Times New Roman"/>
          <w:sz w:val="24"/>
          <w:szCs w:val="24"/>
          <w:lang w:val="vi-VN"/>
        </w:rPr>
        <w:t>cấm khác tron</w:t>
      </w:r>
      <w:r w:rsidRPr="002370A4">
        <w:rPr>
          <w:rFonts w:eastAsia="Times New Roman" w:cs="Times New Roman"/>
          <w:sz w:val="24"/>
          <w:szCs w:val="24"/>
        </w:rPr>
        <w:t xml:space="preserve">g </w:t>
      </w:r>
      <w:r w:rsidRPr="002370A4">
        <w:rPr>
          <w:rFonts w:eastAsia="Times New Roman" w:cs="Times New Roman"/>
          <w:sz w:val="24"/>
          <w:szCs w:val="24"/>
          <w:lang w:val="vi-VN"/>
        </w:rPr>
        <w:t>lãnh thổ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5.10: Công nghệ thông tin và truyền thông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Với mục đích cải cách thủ tục hải quan, cơ quan Hải quan của các Bên sẽ nỗ lực hợp tác để tăng cườn</w:t>
      </w:r>
      <w:r w:rsidRPr="002370A4">
        <w:rPr>
          <w:rFonts w:eastAsia="Times New Roman" w:cs="Times New Roman"/>
          <w:sz w:val="24"/>
          <w:szCs w:val="24"/>
        </w:rPr>
        <w:t xml:space="preserve">g </w:t>
      </w:r>
      <w:r w:rsidRPr="002370A4">
        <w:rPr>
          <w:rFonts w:eastAsia="Times New Roman" w:cs="Times New Roman"/>
          <w:sz w:val="24"/>
          <w:szCs w:val="24"/>
          <w:lang w:val="vi-VN"/>
        </w:rPr>
        <w:t>việc sử dụng côn</w:t>
      </w:r>
      <w:r w:rsidRPr="002370A4">
        <w:rPr>
          <w:rFonts w:eastAsia="Times New Roman" w:cs="Times New Roman"/>
          <w:sz w:val="24"/>
          <w:szCs w:val="24"/>
        </w:rPr>
        <w:t xml:space="preserve">g </w:t>
      </w:r>
      <w:r w:rsidRPr="002370A4">
        <w:rPr>
          <w:rFonts w:eastAsia="Times New Roman" w:cs="Times New Roman"/>
          <w:sz w:val="24"/>
          <w:szCs w:val="24"/>
          <w:lang w:val="vi-VN"/>
        </w:rPr>
        <w:t>nghệ thông tin và truy</w:t>
      </w:r>
      <w:r w:rsidRPr="002370A4">
        <w:rPr>
          <w:rFonts w:eastAsia="Times New Roman" w:cs="Times New Roman"/>
          <w:sz w:val="24"/>
          <w:szCs w:val="24"/>
        </w:rPr>
        <w:t>ề</w:t>
      </w:r>
      <w:r w:rsidRPr="002370A4">
        <w:rPr>
          <w:rFonts w:eastAsia="Times New Roman" w:cs="Times New Roman"/>
          <w:sz w:val="24"/>
          <w:szCs w:val="24"/>
          <w:lang w:val="vi-VN"/>
        </w:rPr>
        <w:t>n thông vào các thủ tục hải quan của mình, bao gồm chia sẻ các thông lệ phổ biến nhất</w:t>
      </w:r>
      <w:r w:rsidRPr="002370A4">
        <w:rPr>
          <w:rFonts w:eastAsia="Times New Roman" w:cs="Times New Roman"/>
          <w:sz w:val="24"/>
          <w:szCs w:val="24"/>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5.11: Bảo mật thông tin.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Cơ quan Hải quan của mỗi Bên không được sử dụng bất kỳ thông tin nào nhận được theo quy định của Chương này hoặc Chương 4 (Quy tắc xuất xứ) vào bất kỳ mục đích nào khác ngoài mục đích m</w:t>
      </w:r>
      <w:r w:rsidRPr="002370A4">
        <w:rPr>
          <w:rFonts w:eastAsia="Times New Roman" w:cs="Times New Roman"/>
          <w:sz w:val="24"/>
          <w:szCs w:val="24"/>
        </w:rPr>
        <w:t>à</w:t>
      </w:r>
      <w:r w:rsidRPr="002370A4">
        <w:rPr>
          <w:rFonts w:eastAsia="Times New Roman" w:cs="Times New Roman"/>
          <w:sz w:val="24"/>
          <w:szCs w:val="24"/>
          <w:lang w:val="vi-VN"/>
        </w:rPr>
        <w:t xml:space="preserve"> thông tin đ</w:t>
      </w:r>
      <w:r w:rsidRPr="002370A4">
        <w:rPr>
          <w:rFonts w:eastAsia="Times New Roman" w:cs="Times New Roman"/>
          <w:sz w:val="24"/>
          <w:szCs w:val="24"/>
        </w:rPr>
        <w:t xml:space="preserve">ó </w:t>
      </w:r>
      <w:r w:rsidRPr="002370A4">
        <w:rPr>
          <w:rFonts w:eastAsia="Times New Roman" w:cs="Times New Roman"/>
          <w:sz w:val="24"/>
          <w:szCs w:val="24"/>
          <w:lang w:val="vi-VN"/>
        </w:rPr>
        <w:t>được cung cấp, hoặc không được ti</w:t>
      </w:r>
      <w:r w:rsidRPr="002370A4">
        <w:rPr>
          <w:rFonts w:eastAsia="Times New Roman" w:cs="Times New Roman"/>
          <w:sz w:val="24"/>
          <w:szCs w:val="24"/>
        </w:rPr>
        <w:t>ế</w:t>
      </w:r>
      <w:r w:rsidRPr="002370A4">
        <w:rPr>
          <w:rFonts w:eastAsia="Times New Roman" w:cs="Times New Roman"/>
          <w:sz w:val="24"/>
          <w:szCs w:val="24"/>
          <w:lang w:val="vi-VN"/>
        </w:rPr>
        <w:t>t lộ những thông tin này, trừ các trường hợp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 xml:space="preserve">Cơ quan Hải quan cung cấp thông tin đã rõ ràng thể hiện sự chấp nhận đối với việc sử dụng hoặc </w:t>
      </w:r>
      <w:r w:rsidRPr="002370A4">
        <w:rPr>
          <w:rFonts w:eastAsia="Times New Roman" w:cs="Times New Roman"/>
          <w:sz w:val="24"/>
          <w:szCs w:val="24"/>
        </w:rPr>
        <w:t xml:space="preserve">tiết lộ thông </w:t>
      </w:r>
      <w:r w:rsidRPr="002370A4">
        <w:rPr>
          <w:rFonts w:eastAsia="Times New Roman" w:cs="Times New Roman"/>
          <w:sz w:val="24"/>
          <w:szCs w:val="24"/>
          <w:lang w:val="vi-VN"/>
        </w:rPr>
        <w:t>tin phục vụ cho các mục đích khác liên quan đ</w:t>
      </w:r>
      <w:r w:rsidRPr="002370A4">
        <w:rPr>
          <w:rFonts w:eastAsia="Times New Roman" w:cs="Times New Roman"/>
          <w:sz w:val="24"/>
          <w:szCs w:val="24"/>
        </w:rPr>
        <w:t>ế</w:t>
      </w:r>
      <w:r w:rsidRPr="002370A4">
        <w:rPr>
          <w:rFonts w:eastAsia="Times New Roman" w:cs="Times New Roman"/>
          <w:sz w:val="24"/>
          <w:szCs w:val="24"/>
          <w:lang w:val="vi-VN"/>
        </w:rPr>
        <w:t>n Chương này hoặc Chương 4 (Quy t</w:t>
      </w:r>
      <w:r w:rsidRPr="002370A4">
        <w:rPr>
          <w:rFonts w:eastAsia="Times New Roman" w:cs="Times New Roman"/>
          <w:sz w:val="24"/>
          <w:szCs w:val="24"/>
        </w:rPr>
        <w:t>ắ</w:t>
      </w:r>
      <w:r w:rsidRPr="002370A4">
        <w:rPr>
          <w:rFonts w:eastAsia="Times New Roman" w:cs="Times New Roman"/>
          <w:sz w:val="24"/>
          <w:szCs w:val="24"/>
          <w:lang w:val="vi-VN"/>
        </w:rPr>
        <w:t>c xuất xứ);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luật pháp và quy định quốc gia của cơ quan Hải quan nhận thông tin đòi hỏi việc tiết lộ, trong trư</w:t>
      </w:r>
      <w:r w:rsidRPr="002370A4">
        <w:rPr>
          <w:rFonts w:eastAsia="Times New Roman" w:cs="Times New Roman"/>
          <w:sz w:val="24"/>
          <w:szCs w:val="24"/>
        </w:rPr>
        <w:t>ờn</w:t>
      </w:r>
      <w:r w:rsidRPr="002370A4">
        <w:rPr>
          <w:rFonts w:eastAsia="Times New Roman" w:cs="Times New Roman"/>
          <w:sz w:val="24"/>
          <w:szCs w:val="24"/>
          <w:lang w:val="vi-VN"/>
        </w:rPr>
        <w:t>g hợp này cơ quan Hải quan nhận thông tin sẽ thông báo với cơ quan Hải quan cung cấp thông tin về quy định pháp lý có liên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2. </w:t>
      </w:r>
      <w:r w:rsidRPr="002370A4">
        <w:rPr>
          <w:rFonts w:eastAsia="Times New Roman" w:cs="Times New Roman"/>
          <w:sz w:val="24"/>
          <w:szCs w:val="24"/>
          <w:lang w:val="vi-VN"/>
        </w:rPr>
        <w:t>Bất kỳ thông tin nào nhận được theo quy định của Chương này hoặc Chương 4 (Quy tắc xuất xứ) phải được coi là thông tin mật và được bảo vệ cùng mức độ bảo mật áp dụng đối với thông tin cùng loại theo luật pháp quốc gia của Cơ quan Hải quan nhận được thông tin.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Không điều khoản nào tại Chương này hay Chương 4 (Quy tắc xuất xứ) được hiểu là sẽ yêu cầu một Bên cung cấp hoặc cho phép tiếp cận các th</w:t>
      </w:r>
      <w:r w:rsidRPr="002370A4">
        <w:rPr>
          <w:rFonts w:eastAsia="Times New Roman" w:cs="Times New Roman"/>
          <w:sz w:val="24"/>
          <w:szCs w:val="24"/>
        </w:rPr>
        <w:t>ô</w:t>
      </w:r>
      <w:r w:rsidRPr="002370A4">
        <w:rPr>
          <w:rFonts w:eastAsia="Times New Roman" w:cs="Times New Roman"/>
          <w:sz w:val="24"/>
          <w:szCs w:val="24"/>
          <w:lang w:val="vi-VN"/>
        </w:rPr>
        <w:t xml:space="preserve">ng tin mà việc tiết </w:t>
      </w:r>
      <w:r w:rsidRPr="002370A4">
        <w:rPr>
          <w:rFonts w:eastAsia="Times New Roman" w:cs="Times New Roman"/>
          <w:sz w:val="24"/>
          <w:szCs w:val="24"/>
        </w:rPr>
        <w:t>l</w:t>
      </w:r>
      <w:r w:rsidRPr="002370A4">
        <w:rPr>
          <w:rFonts w:eastAsia="Times New Roman" w:cs="Times New Roman"/>
          <w:sz w:val="24"/>
          <w:szCs w:val="24"/>
          <w:lang w:val="vi-VN"/>
        </w:rPr>
        <w:t>ộ đó sẽ:</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đi ngược lại lợi ích công cộng được luật, quy định của Bên đó bảo vệ;</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đi ngược lại bất kỳ luật, quy tắc, quy định nào, bao gồm nh</w:t>
      </w:r>
      <w:r w:rsidRPr="002370A4">
        <w:rPr>
          <w:rFonts w:eastAsia="Times New Roman" w:cs="Times New Roman"/>
          <w:sz w:val="24"/>
          <w:szCs w:val="24"/>
        </w:rPr>
        <w:t>ư</w:t>
      </w:r>
      <w:r w:rsidRPr="002370A4">
        <w:rPr>
          <w:rFonts w:eastAsia="Times New Roman" w:cs="Times New Roman"/>
          <w:sz w:val="24"/>
          <w:szCs w:val="24"/>
          <w:lang w:val="vi-VN"/>
        </w:rPr>
        <w:t>ng không chỉ giới hạn đối với các quy định về b</w:t>
      </w:r>
      <w:r w:rsidRPr="002370A4">
        <w:rPr>
          <w:rFonts w:eastAsia="Times New Roman" w:cs="Times New Roman"/>
          <w:sz w:val="24"/>
          <w:szCs w:val="24"/>
        </w:rPr>
        <w:t>ả</w:t>
      </w:r>
      <w:r w:rsidRPr="002370A4">
        <w:rPr>
          <w:rFonts w:eastAsia="Times New Roman" w:cs="Times New Roman"/>
          <w:sz w:val="24"/>
          <w:szCs w:val="24"/>
          <w:lang w:val="vi-VN"/>
        </w:rPr>
        <w:t>o vệ bí mật cá nhân hoặc các vấn đề tài chính và tài khoản của cá nhân;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cản trở việc thực thi pháp luật.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5.12: Thương mại phi giấy tờ</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Trong khi thực thi các sáng kiến về sử dụn</w:t>
      </w:r>
      <w:r w:rsidRPr="002370A4">
        <w:rPr>
          <w:rFonts w:eastAsia="Times New Roman" w:cs="Times New Roman"/>
          <w:sz w:val="24"/>
          <w:szCs w:val="24"/>
        </w:rPr>
        <w:t xml:space="preserve">g thương mại phi giấy </w:t>
      </w:r>
      <w:r w:rsidRPr="002370A4">
        <w:rPr>
          <w:rFonts w:eastAsia="Times New Roman" w:cs="Times New Roman"/>
          <w:sz w:val="24"/>
          <w:szCs w:val="24"/>
          <w:lang w:val="vi-VN"/>
        </w:rPr>
        <w:t>tờ, cơ quan Hải quan của mỗi Bên sẽ xem xét các phương pháp đã được Tổ chức Hải quan thế gi</w:t>
      </w:r>
      <w:r w:rsidRPr="002370A4">
        <w:rPr>
          <w:rFonts w:eastAsia="Times New Roman" w:cs="Times New Roman"/>
          <w:sz w:val="24"/>
          <w:szCs w:val="24"/>
        </w:rPr>
        <w:t>ớ</w:t>
      </w:r>
      <w:r w:rsidRPr="002370A4">
        <w:rPr>
          <w:rFonts w:eastAsia="Times New Roman" w:cs="Times New Roman"/>
          <w:sz w:val="24"/>
          <w:szCs w:val="24"/>
          <w:lang w:val="vi-VN"/>
        </w:rPr>
        <w:t xml:space="preserve">i nhất trí, bao gồm việc áp dụng mô </w:t>
      </w:r>
      <w:r w:rsidRPr="002370A4">
        <w:rPr>
          <w:rFonts w:eastAsia="Times New Roman" w:cs="Times New Roman"/>
          <w:sz w:val="24"/>
          <w:szCs w:val="24"/>
        </w:rPr>
        <w:t>hì</w:t>
      </w:r>
      <w:r w:rsidRPr="002370A4">
        <w:rPr>
          <w:rFonts w:eastAsia="Times New Roman" w:cs="Times New Roman"/>
          <w:sz w:val="24"/>
          <w:szCs w:val="24"/>
          <w:lang w:val="vi-VN"/>
        </w:rPr>
        <w:t>nh dữ liệu của Tổ chức Hải quan thế giới nhằm đơn giản và hài hòa hóa d</w:t>
      </w:r>
      <w:r w:rsidRPr="002370A4">
        <w:rPr>
          <w:rFonts w:eastAsia="Times New Roman" w:cs="Times New Roman"/>
          <w:sz w:val="24"/>
          <w:szCs w:val="24"/>
        </w:rPr>
        <w:t xml:space="preserve">ữ </w:t>
      </w:r>
      <w:r w:rsidRPr="002370A4">
        <w:rPr>
          <w:rFonts w:eastAsia="Times New Roman" w:cs="Times New Roman"/>
          <w:sz w:val="24"/>
          <w:szCs w:val="24"/>
          <w:lang w:val="vi-VN"/>
        </w:rPr>
        <w:t>liệu.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Cơ quan Hải quan của mỗi B</w:t>
      </w:r>
      <w:r w:rsidRPr="002370A4">
        <w:rPr>
          <w:rFonts w:eastAsia="Times New Roman" w:cs="Times New Roman"/>
          <w:sz w:val="24"/>
          <w:szCs w:val="24"/>
        </w:rPr>
        <w:t>ê</w:t>
      </w:r>
      <w:r w:rsidRPr="002370A4">
        <w:rPr>
          <w:rFonts w:eastAsia="Times New Roman" w:cs="Times New Roman"/>
          <w:sz w:val="24"/>
          <w:szCs w:val="24"/>
          <w:lang w:val="vi-VN"/>
        </w:rPr>
        <w:t>n sẽ hành động hướng tới việc có được các h</w:t>
      </w:r>
      <w:r w:rsidRPr="002370A4">
        <w:rPr>
          <w:rFonts w:eastAsia="Times New Roman" w:cs="Times New Roman"/>
          <w:sz w:val="24"/>
          <w:szCs w:val="24"/>
        </w:rPr>
        <w:t>ì</w:t>
      </w:r>
      <w:r w:rsidRPr="002370A4">
        <w:rPr>
          <w:rFonts w:eastAsia="Times New Roman" w:cs="Times New Roman"/>
          <w:sz w:val="24"/>
          <w:szCs w:val="24"/>
          <w:lang w:val="vi-VN"/>
        </w:rPr>
        <w:t>nh thức điện tử đối với tất cả các yêu cầu báo cáo hải quan, ngay khi có tính khả thi.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Việc áp dụng và tăng cường công nghệ thông tin, trong phạm vi lớn nhất có thể, sẽ được tiến hành trên cơ sở tham vấn các bên liên quan, bao gồm các doanh nghiệp bị ảnh hưởng trực tiếp.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5.13: Cung cấp thông tin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Cơ quan Hải quan của mỗi Bên có thể cung cấp cho Bên kia bất kỳ quy định áp </w:t>
      </w:r>
      <w:r w:rsidRPr="002370A4">
        <w:rPr>
          <w:rFonts w:eastAsia="Times New Roman" w:cs="Times New Roman"/>
          <w:sz w:val="24"/>
          <w:szCs w:val="24"/>
        </w:rPr>
        <w:t>d</w:t>
      </w:r>
      <w:r w:rsidRPr="002370A4">
        <w:rPr>
          <w:rFonts w:eastAsia="Times New Roman" w:cs="Times New Roman"/>
          <w:sz w:val="24"/>
          <w:szCs w:val="24"/>
          <w:lang w:val="vi-VN"/>
        </w:rPr>
        <w:t>ụng chung nào liên quan tới các v</w:t>
      </w:r>
      <w:r w:rsidRPr="002370A4">
        <w:rPr>
          <w:rFonts w:eastAsia="Times New Roman" w:cs="Times New Roman"/>
          <w:sz w:val="24"/>
          <w:szCs w:val="24"/>
        </w:rPr>
        <w:t>ấ</w:t>
      </w:r>
      <w:r w:rsidRPr="002370A4">
        <w:rPr>
          <w:rFonts w:eastAsia="Times New Roman" w:cs="Times New Roman"/>
          <w:sz w:val="24"/>
          <w:szCs w:val="24"/>
          <w:lang w:val="vi-VN"/>
        </w:rPr>
        <w:t xml:space="preserve">n đề hải quan do cơ quan đó đề xuất để ban hành và sẽ công bố bất kỳ quy định áp dụng chung liên quan tới các vấn đề hải quan ngay khi quy định có hiệu </w:t>
      </w:r>
      <w:r w:rsidRPr="002370A4">
        <w:rPr>
          <w:rFonts w:eastAsia="Times New Roman" w:cs="Times New Roman"/>
          <w:sz w:val="24"/>
          <w:szCs w:val="24"/>
        </w:rPr>
        <w:t>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5.14: Thông tin và Điểm hỏi đáp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Vì các mục đích nêu tại Chương này, mỗi bên sẽ:</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Công bố trên internet hoặc dưới dạng văn bản tất cả các quy định pháp luật và thủ tục được cơ quan hải quan áp dụng hoặc thực thi;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Ch</w:t>
      </w:r>
      <w:r w:rsidRPr="002370A4">
        <w:rPr>
          <w:rFonts w:eastAsia="Times New Roman" w:cs="Times New Roman"/>
          <w:sz w:val="24"/>
          <w:szCs w:val="24"/>
        </w:rPr>
        <w:t xml:space="preserve">ỉ </w:t>
      </w:r>
      <w:r w:rsidRPr="002370A4">
        <w:rPr>
          <w:rFonts w:eastAsia="Times New Roman" w:cs="Times New Roman"/>
          <w:sz w:val="24"/>
          <w:szCs w:val="24"/>
          <w:lang w:val="vi-VN"/>
        </w:rPr>
        <w:t>định một hoặc nhiều điểm hỏi đáp để giải quyết các yêu cầu của Bên kia liên quan t</w:t>
      </w:r>
      <w:r w:rsidRPr="002370A4">
        <w:rPr>
          <w:rFonts w:eastAsia="Times New Roman" w:cs="Times New Roman"/>
          <w:sz w:val="24"/>
          <w:szCs w:val="24"/>
        </w:rPr>
        <w:t>ớ</w:t>
      </w:r>
      <w:r w:rsidRPr="002370A4">
        <w:rPr>
          <w:rFonts w:eastAsia="Times New Roman" w:cs="Times New Roman"/>
          <w:sz w:val="24"/>
          <w:szCs w:val="24"/>
          <w:lang w:val="vi-VN"/>
        </w:rPr>
        <w:t>i các v</w:t>
      </w:r>
      <w:r w:rsidRPr="002370A4">
        <w:rPr>
          <w:rFonts w:eastAsia="Times New Roman" w:cs="Times New Roman"/>
          <w:sz w:val="24"/>
          <w:szCs w:val="24"/>
        </w:rPr>
        <w:t>ấ</w:t>
      </w:r>
      <w:r w:rsidRPr="002370A4">
        <w:rPr>
          <w:rFonts w:eastAsia="Times New Roman" w:cs="Times New Roman"/>
          <w:sz w:val="24"/>
          <w:szCs w:val="24"/>
          <w:lang w:val="vi-VN"/>
        </w:rPr>
        <w:t>n đề về h</w:t>
      </w:r>
      <w:r w:rsidRPr="002370A4">
        <w:rPr>
          <w:rFonts w:eastAsia="Times New Roman" w:cs="Times New Roman"/>
          <w:sz w:val="24"/>
          <w:szCs w:val="24"/>
        </w:rPr>
        <w:t>ả</w:t>
      </w:r>
      <w:r w:rsidRPr="002370A4">
        <w:rPr>
          <w:rFonts w:eastAsia="Times New Roman" w:cs="Times New Roman"/>
          <w:sz w:val="24"/>
          <w:szCs w:val="24"/>
          <w:lang w:val="vi-VN"/>
        </w:rPr>
        <w:t>i quan, và công bố trên internet hoặc dưới dạng văn bản thông tin liên quan tới thủ tục để đưa ra các yêu c</w:t>
      </w:r>
      <w:r w:rsidRPr="002370A4">
        <w:rPr>
          <w:rFonts w:eastAsia="Times New Roman" w:cs="Times New Roman"/>
          <w:sz w:val="24"/>
          <w:szCs w:val="24"/>
        </w:rPr>
        <w:t>ầ</w:t>
      </w:r>
      <w:r w:rsidRPr="002370A4">
        <w:rPr>
          <w:rFonts w:eastAsia="Times New Roman" w:cs="Times New Roman"/>
          <w:sz w:val="24"/>
          <w:szCs w:val="24"/>
          <w:lang w:val="vi-VN"/>
        </w:rPr>
        <w:t>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Chương 6</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lastRenderedPageBreak/>
        <w:t>CÁC BIỆN PHÁP VỆ SINH AN TOÀN THỰC PHẨM VÀ KIỂM DỊCH ĐỘNG THỰC VẬT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6.1: Định nghĩa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Đối với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định n</w:t>
      </w:r>
      <w:r w:rsidRPr="002370A4">
        <w:rPr>
          <w:rFonts w:eastAsia="Times New Roman" w:cs="Times New Roman"/>
          <w:sz w:val="24"/>
          <w:szCs w:val="24"/>
        </w:rPr>
        <w:t>g</w:t>
      </w:r>
      <w:r w:rsidRPr="002370A4">
        <w:rPr>
          <w:rFonts w:eastAsia="Times New Roman" w:cs="Times New Roman"/>
          <w:sz w:val="24"/>
          <w:szCs w:val="24"/>
          <w:lang w:val="vi-VN"/>
        </w:rPr>
        <w:t>hĩa tại Phụ lục A của Hiệp định SPS được đưa vào Chương này và sẽ là một phần của Chương này, với những s</w:t>
      </w:r>
      <w:r w:rsidRPr="002370A4">
        <w:rPr>
          <w:rFonts w:eastAsia="Times New Roman" w:cs="Times New Roman"/>
          <w:sz w:val="24"/>
          <w:szCs w:val="24"/>
        </w:rPr>
        <w:t>ử</w:t>
      </w:r>
      <w:r w:rsidRPr="002370A4">
        <w:rPr>
          <w:rFonts w:eastAsia="Times New Roman" w:cs="Times New Roman"/>
          <w:sz w:val="24"/>
          <w:szCs w:val="24"/>
          <w:lang w:val="vi-VN"/>
        </w:rPr>
        <w:t>a đổi thích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Những định nghĩa c</w:t>
      </w:r>
      <w:r w:rsidRPr="002370A4">
        <w:rPr>
          <w:rFonts w:eastAsia="Times New Roman" w:cs="Times New Roman"/>
          <w:sz w:val="24"/>
          <w:szCs w:val="24"/>
        </w:rPr>
        <w:t xml:space="preserve">ó </w:t>
      </w:r>
      <w:r w:rsidRPr="002370A4">
        <w:rPr>
          <w:rFonts w:eastAsia="Times New Roman" w:cs="Times New Roman"/>
          <w:sz w:val="24"/>
          <w:szCs w:val="24"/>
          <w:lang w:val="vi-VN"/>
        </w:rPr>
        <w:t>liên quan do các cơ quan xây dựng tiêu chuẩn quốc t</w:t>
      </w:r>
      <w:r w:rsidRPr="002370A4">
        <w:rPr>
          <w:rFonts w:eastAsia="Times New Roman" w:cs="Times New Roman"/>
          <w:sz w:val="24"/>
          <w:szCs w:val="24"/>
        </w:rPr>
        <w:t xml:space="preserve">ế </w:t>
      </w:r>
      <w:r w:rsidRPr="002370A4">
        <w:rPr>
          <w:rFonts w:eastAsia="Times New Roman" w:cs="Times New Roman"/>
          <w:sz w:val="24"/>
          <w:szCs w:val="24"/>
          <w:lang w:val="vi-VN"/>
        </w:rPr>
        <w:t xml:space="preserve">xây dựng đã được công nhận bởi Hiệp định SPS, </w:t>
      </w:r>
      <w:r w:rsidRPr="002370A4">
        <w:rPr>
          <w:rFonts w:eastAsia="Times New Roman" w:cs="Times New Roman"/>
          <w:sz w:val="24"/>
          <w:szCs w:val="24"/>
        </w:rPr>
        <w:t>Ủy</w:t>
      </w:r>
      <w:r w:rsidRPr="002370A4">
        <w:rPr>
          <w:rFonts w:eastAsia="Times New Roman" w:cs="Times New Roman"/>
          <w:sz w:val="24"/>
          <w:szCs w:val="24"/>
          <w:lang w:val="vi-VN"/>
        </w:rPr>
        <w:t xml:space="preserve"> ban tiêu chu</w:t>
      </w:r>
      <w:r w:rsidRPr="002370A4">
        <w:rPr>
          <w:rFonts w:eastAsia="Times New Roman" w:cs="Times New Roman"/>
          <w:sz w:val="24"/>
          <w:szCs w:val="24"/>
        </w:rPr>
        <w:t>ẩ</w:t>
      </w:r>
      <w:r w:rsidRPr="002370A4">
        <w:rPr>
          <w:rFonts w:eastAsia="Times New Roman" w:cs="Times New Roman"/>
          <w:sz w:val="24"/>
          <w:szCs w:val="24"/>
          <w:lang w:val="vi-VN"/>
        </w:rPr>
        <w:t xml:space="preserve">n thực </w:t>
      </w:r>
      <w:r w:rsidRPr="002370A4">
        <w:rPr>
          <w:rFonts w:eastAsia="Times New Roman" w:cs="Times New Roman"/>
          <w:sz w:val="24"/>
          <w:szCs w:val="24"/>
        </w:rPr>
        <w:t xml:space="preserve">phẩm quốc tế </w:t>
      </w:r>
      <w:r w:rsidRPr="002370A4">
        <w:rPr>
          <w:rFonts w:eastAsia="Times New Roman" w:cs="Times New Roman"/>
          <w:sz w:val="24"/>
          <w:szCs w:val="24"/>
          <w:lang w:val="vi-VN"/>
        </w:rPr>
        <w:t>(Codex), Tổ chức Thú y th</w:t>
      </w:r>
      <w:r w:rsidRPr="002370A4">
        <w:rPr>
          <w:rFonts w:eastAsia="Times New Roman" w:cs="Times New Roman"/>
          <w:sz w:val="24"/>
          <w:szCs w:val="24"/>
        </w:rPr>
        <w:t xml:space="preserve">ế </w:t>
      </w:r>
      <w:r w:rsidRPr="002370A4">
        <w:rPr>
          <w:rFonts w:eastAsia="Times New Roman" w:cs="Times New Roman"/>
          <w:sz w:val="24"/>
          <w:szCs w:val="24"/>
          <w:lang w:val="vi-VN"/>
        </w:rPr>
        <w:t>giới (OIE) và Công ước Bảo vệ thực vật quốc tế (IPPC) sẽ được tham chi</w:t>
      </w:r>
      <w:r w:rsidRPr="002370A4">
        <w:rPr>
          <w:rFonts w:eastAsia="Times New Roman" w:cs="Times New Roman"/>
          <w:sz w:val="24"/>
          <w:szCs w:val="24"/>
        </w:rPr>
        <w:t>ế</w:t>
      </w:r>
      <w:r w:rsidRPr="002370A4">
        <w:rPr>
          <w:rFonts w:eastAsia="Times New Roman" w:cs="Times New Roman"/>
          <w:sz w:val="24"/>
          <w:szCs w:val="24"/>
          <w:lang w:val="vi-VN"/>
        </w:rPr>
        <w:t>u trong việc thực thi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6.2: Mục tiêu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Mục tiêu của Chương này là: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tạo điều kiện thuận lợi cho việc thực hiện Hiệp định SPS và các tiêu chuẩn quốc tế được áp dụng, các hướng dẫn và khuyến nghị của các cơ quan xây dựng tiêu chuẩn quốc tế có liên quan;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tạo điều kiện thuận lợi cho thương mại song phương giữa hai nước trên lĩnh vực thực ph</w:t>
      </w:r>
      <w:r w:rsidRPr="002370A4">
        <w:rPr>
          <w:rFonts w:eastAsia="Times New Roman" w:cs="Times New Roman"/>
          <w:sz w:val="24"/>
          <w:szCs w:val="24"/>
        </w:rPr>
        <w:t>ẩ</w:t>
      </w:r>
      <w:r w:rsidRPr="002370A4">
        <w:rPr>
          <w:rFonts w:eastAsia="Times New Roman" w:cs="Times New Roman"/>
          <w:sz w:val="24"/>
          <w:szCs w:val="24"/>
          <w:lang w:val="vi-VN"/>
        </w:rPr>
        <w:t>m, thực vật, động vật và các sản ph</w:t>
      </w:r>
      <w:r w:rsidRPr="002370A4">
        <w:rPr>
          <w:rFonts w:eastAsia="Times New Roman" w:cs="Times New Roman"/>
          <w:sz w:val="24"/>
          <w:szCs w:val="24"/>
        </w:rPr>
        <w:t>ẩ</w:t>
      </w:r>
      <w:r w:rsidRPr="002370A4">
        <w:rPr>
          <w:rFonts w:eastAsia="Times New Roman" w:cs="Times New Roman"/>
          <w:sz w:val="24"/>
          <w:szCs w:val="24"/>
          <w:lang w:val="vi-VN"/>
        </w:rPr>
        <w:t>m của chúng, đ</w:t>
      </w:r>
      <w:r w:rsidRPr="002370A4">
        <w:rPr>
          <w:rFonts w:eastAsia="Times New Roman" w:cs="Times New Roman"/>
          <w:sz w:val="24"/>
          <w:szCs w:val="24"/>
        </w:rPr>
        <w:t>ồ</w:t>
      </w:r>
      <w:r w:rsidRPr="002370A4">
        <w:rPr>
          <w:rFonts w:eastAsia="Times New Roman" w:cs="Times New Roman"/>
          <w:sz w:val="24"/>
          <w:szCs w:val="24"/>
          <w:lang w:val="vi-VN"/>
        </w:rPr>
        <w:t>ng thời bảo vệ sự s</w:t>
      </w:r>
      <w:r w:rsidRPr="002370A4">
        <w:rPr>
          <w:rFonts w:eastAsia="Times New Roman" w:cs="Times New Roman"/>
          <w:sz w:val="24"/>
          <w:szCs w:val="24"/>
        </w:rPr>
        <w:t>ố</w:t>
      </w:r>
      <w:r w:rsidRPr="002370A4">
        <w:rPr>
          <w:rFonts w:eastAsia="Times New Roman" w:cs="Times New Roman"/>
          <w:sz w:val="24"/>
          <w:szCs w:val="24"/>
          <w:lang w:val="vi-VN"/>
        </w:rPr>
        <w:t xml:space="preserve">ng hoặc sức khỏe của con người, động vật hoặc thực vật </w:t>
      </w:r>
      <w:r w:rsidRPr="002370A4">
        <w:rPr>
          <w:rFonts w:eastAsia="Times New Roman" w:cs="Times New Roman"/>
          <w:sz w:val="24"/>
          <w:szCs w:val="24"/>
        </w:rPr>
        <w:t>tr</w:t>
      </w:r>
      <w:r w:rsidRPr="002370A4">
        <w:rPr>
          <w:rFonts w:eastAsia="Times New Roman" w:cs="Times New Roman"/>
          <w:sz w:val="24"/>
          <w:szCs w:val="24"/>
          <w:lang w:val="vi-VN"/>
        </w:rPr>
        <w:t>ong lãnh th</w:t>
      </w:r>
      <w:r w:rsidRPr="002370A4">
        <w:rPr>
          <w:rFonts w:eastAsia="Times New Roman" w:cs="Times New Roman"/>
          <w:sz w:val="24"/>
          <w:szCs w:val="24"/>
        </w:rPr>
        <w:t xml:space="preserve">ổ </w:t>
      </w:r>
      <w:r w:rsidRPr="002370A4">
        <w:rPr>
          <w:rFonts w:eastAsia="Times New Roman" w:cs="Times New Roman"/>
          <w:sz w:val="24"/>
          <w:szCs w:val="24"/>
          <w:lang w:val="vi-VN"/>
        </w:rPr>
        <w:t>của mỗi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tăng cườn</w:t>
      </w:r>
      <w:r w:rsidRPr="002370A4">
        <w:rPr>
          <w:rFonts w:eastAsia="Times New Roman" w:cs="Times New Roman"/>
          <w:sz w:val="24"/>
          <w:szCs w:val="24"/>
        </w:rPr>
        <w:t xml:space="preserve">g </w:t>
      </w:r>
      <w:r w:rsidRPr="002370A4">
        <w:rPr>
          <w:rFonts w:eastAsia="Times New Roman" w:cs="Times New Roman"/>
          <w:sz w:val="24"/>
          <w:szCs w:val="24"/>
          <w:lang w:val="vi-VN"/>
        </w:rPr>
        <w:t xml:space="preserve">hiểu biết lẫn nhau về các quy </w:t>
      </w:r>
      <w:r w:rsidRPr="002370A4">
        <w:rPr>
          <w:rFonts w:eastAsia="Times New Roman" w:cs="Times New Roman"/>
          <w:sz w:val="24"/>
          <w:szCs w:val="24"/>
        </w:rPr>
        <w:t>đị</w:t>
      </w:r>
      <w:r w:rsidRPr="002370A4">
        <w:rPr>
          <w:rFonts w:eastAsia="Times New Roman" w:cs="Times New Roman"/>
          <w:sz w:val="24"/>
          <w:szCs w:val="24"/>
          <w:lang w:val="vi-VN"/>
        </w:rPr>
        <w:t>nh và thủ tục của mỗi Bên liên quan đến việc thực hiện các biện pháp vệ sinh an toàn thực ph</w:t>
      </w:r>
      <w:r w:rsidRPr="002370A4">
        <w:rPr>
          <w:rFonts w:eastAsia="Times New Roman" w:cs="Times New Roman"/>
          <w:sz w:val="24"/>
          <w:szCs w:val="24"/>
        </w:rPr>
        <w:t>ẩ</w:t>
      </w:r>
      <w:r w:rsidRPr="002370A4">
        <w:rPr>
          <w:rFonts w:eastAsia="Times New Roman" w:cs="Times New Roman"/>
          <w:sz w:val="24"/>
          <w:szCs w:val="24"/>
          <w:lang w:val="vi-VN"/>
        </w:rPr>
        <w:t xml:space="preserve">m và kiểm dịch động thực </w:t>
      </w:r>
      <w:r w:rsidRPr="002370A4">
        <w:rPr>
          <w:rFonts w:eastAsia="Times New Roman" w:cs="Times New Roman"/>
          <w:sz w:val="24"/>
          <w:szCs w:val="24"/>
        </w:rPr>
        <w:t>vật.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w:t>
      </w:r>
      <w:r w:rsidRPr="002370A4">
        <w:rPr>
          <w:rFonts w:eastAsia="Times New Roman" w:cs="Times New Roman"/>
          <w:sz w:val="24"/>
          <w:szCs w:val="24"/>
        </w:rPr>
        <w:t>d</w:t>
      </w:r>
      <w:r w:rsidRPr="002370A4">
        <w:rPr>
          <w:rFonts w:eastAsia="Times New Roman" w:cs="Times New Roman"/>
          <w:sz w:val="24"/>
          <w:szCs w:val="24"/>
          <w:lang w:val="vi-VN"/>
        </w:rPr>
        <w:t>) tăng cường thông tin và hợp tác trên các lĩnh vực vệ sinh an toàn thực phẩm, kiểm dịch động thực vật,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Quy định cách thức giải quyết các vấn đề về vệ sinh an toàn thực phẩm và kiểm dịch động thực vật phát sinh từ việc thực hiện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6.3: Ph</w:t>
      </w:r>
      <w:r w:rsidRPr="002370A4">
        <w:rPr>
          <w:rFonts w:eastAsia="Times New Roman" w:cs="Times New Roman"/>
          <w:b/>
          <w:bCs/>
          <w:sz w:val="24"/>
          <w:szCs w:val="24"/>
        </w:rPr>
        <w:t>ạ</w:t>
      </w:r>
      <w:r w:rsidRPr="002370A4">
        <w:rPr>
          <w:rFonts w:eastAsia="Times New Roman" w:cs="Times New Roman"/>
          <w:b/>
          <w:bCs/>
          <w:sz w:val="24"/>
          <w:szCs w:val="24"/>
          <w:lang w:val="vi-VN"/>
        </w:rPr>
        <w:t xml:space="preserve">m vi áp </w:t>
      </w:r>
      <w:r w:rsidRPr="002370A4">
        <w:rPr>
          <w:rFonts w:eastAsia="Times New Roman" w:cs="Times New Roman"/>
          <w:b/>
          <w:bCs/>
          <w:sz w:val="24"/>
          <w:szCs w:val="24"/>
        </w:rPr>
        <w:t>d</w:t>
      </w:r>
      <w:r w:rsidRPr="002370A4">
        <w:rPr>
          <w:rFonts w:eastAsia="Times New Roman" w:cs="Times New Roman"/>
          <w:b/>
          <w:bCs/>
          <w:sz w:val="24"/>
          <w:szCs w:val="24"/>
          <w:lang w:val="vi-VN"/>
        </w:rPr>
        <w:t>ụng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Chương này áp dụng cho tất cả các biện pháp về vệ sinh an toàn thực phẩm và kiểm dịch động thực vật của mỗi Bên mà các biện pháp đó có khả năng trực tiếp hoặc gián tiếp ảnh hưởng đến thương mại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6.4: Những quy định chung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Bên khẳng định quyền và n</w:t>
      </w:r>
      <w:r w:rsidRPr="002370A4">
        <w:rPr>
          <w:rFonts w:eastAsia="Times New Roman" w:cs="Times New Roman"/>
          <w:sz w:val="24"/>
          <w:szCs w:val="24"/>
        </w:rPr>
        <w:t>g</w:t>
      </w:r>
      <w:r w:rsidRPr="002370A4">
        <w:rPr>
          <w:rFonts w:eastAsia="Times New Roman" w:cs="Times New Roman"/>
          <w:sz w:val="24"/>
          <w:szCs w:val="24"/>
          <w:lang w:val="vi-VN"/>
        </w:rPr>
        <w:t>hĩa vụ của mình đối với Bên kia được quy định trong Hiệp định SPS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2. </w:t>
      </w:r>
      <w:r w:rsidRPr="002370A4">
        <w:rPr>
          <w:rFonts w:eastAsia="Times New Roman" w:cs="Times New Roman"/>
          <w:sz w:val="24"/>
          <w:szCs w:val="24"/>
          <w:lang w:val="vi-VN"/>
        </w:rPr>
        <w:t xml:space="preserve">Các Bên sẽ </w:t>
      </w:r>
      <w:r w:rsidRPr="002370A4">
        <w:rPr>
          <w:rFonts w:eastAsia="Times New Roman" w:cs="Times New Roman"/>
          <w:sz w:val="24"/>
          <w:szCs w:val="24"/>
        </w:rPr>
        <w:t xml:space="preserve">hợp tác </w:t>
      </w:r>
      <w:r w:rsidRPr="002370A4">
        <w:rPr>
          <w:rFonts w:eastAsia="Times New Roman" w:cs="Times New Roman"/>
          <w:sz w:val="24"/>
          <w:szCs w:val="24"/>
          <w:lang w:val="vi-VN"/>
        </w:rPr>
        <w:t>trong các cơ quan xây dựng tiêu chuẩn quốc tế có liên quan đã được Hiệp định SPS công nhận</w:t>
      </w:r>
      <w:r w:rsidRPr="002370A4">
        <w:rPr>
          <w:rFonts w:eastAsia="Times New Roman" w:cs="Times New Roman"/>
          <w:sz w:val="24"/>
          <w:szCs w:val="24"/>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6.5: Tham vấn về các biện pháp vệ sinh an toàn thực phẩm và kiểm dịch động thực vật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Ngay khi có một Bên yêu cầu tham vấn về một v</w:t>
      </w:r>
      <w:r w:rsidRPr="002370A4">
        <w:rPr>
          <w:rFonts w:eastAsia="Times New Roman" w:cs="Times New Roman"/>
          <w:sz w:val="24"/>
          <w:szCs w:val="24"/>
        </w:rPr>
        <w:t>ấ</w:t>
      </w:r>
      <w:r w:rsidRPr="002370A4">
        <w:rPr>
          <w:rFonts w:eastAsia="Times New Roman" w:cs="Times New Roman"/>
          <w:sz w:val="24"/>
          <w:szCs w:val="24"/>
          <w:lang w:val="vi-VN"/>
        </w:rPr>
        <w:t>n đề phát sinh thuộc phạm vi Chương này, các Bên sẽ đồng ý tham gia vào quá trình tham vấn thông qua Điểm liên lạc được nêu tại Điều 6.7.</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 xml:space="preserve">Tham vấn sẽ được tiến hành </w:t>
      </w:r>
      <w:r w:rsidRPr="002370A4">
        <w:rPr>
          <w:rFonts w:eastAsia="Times New Roman" w:cs="Times New Roman"/>
          <w:sz w:val="24"/>
          <w:szCs w:val="24"/>
        </w:rPr>
        <w:t>tr</w:t>
      </w:r>
      <w:r w:rsidRPr="002370A4">
        <w:rPr>
          <w:rFonts w:eastAsia="Times New Roman" w:cs="Times New Roman"/>
          <w:sz w:val="24"/>
          <w:szCs w:val="24"/>
          <w:lang w:val="vi-VN"/>
        </w:rPr>
        <w:t>ong vòng 60 ngày sau khi nhận được yêu cầu, trừ khi có sự đồng ý khác của cả hai Bên. Tham vấn c</w:t>
      </w:r>
      <w:r w:rsidRPr="002370A4">
        <w:rPr>
          <w:rFonts w:eastAsia="Times New Roman" w:cs="Times New Roman"/>
          <w:sz w:val="24"/>
          <w:szCs w:val="24"/>
        </w:rPr>
        <w:t xml:space="preserve">ó </w:t>
      </w:r>
      <w:r w:rsidRPr="002370A4">
        <w:rPr>
          <w:rFonts w:eastAsia="Times New Roman" w:cs="Times New Roman"/>
          <w:sz w:val="24"/>
          <w:szCs w:val="24"/>
          <w:lang w:val="vi-VN"/>
        </w:rPr>
        <w:t>thể được thực hiện thông qua họp trực tuyến qua điện thoại hoặc truyền hình, hoặc bằng bất kỳ phương thức nào khác với sự đồng ý của cả hai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Thông qua tham vấn và hợp tác, hai Bên sẽ nỗ lực tìm kiếm một giải pháp thỏa mãn l</w:t>
      </w:r>
      <w:r w:rsidRPr="002370A4">
        <w:rPr>
          <w:rFonts w:eastAsia="Times New Roman" w:cs="Times New Roman"/>
          <w:sz w:val="24"/>
          <w:szCs w:val="24"/>
        </w:rPr>
        <w:t>ợ</w:t>
      </w:r>
      <w:r w:rsidRPr="002370A4">
        <w:rPr>
          <w:rFonts w:eastAsia="Times New Roman" w:cs="Times New Roman"/>
          <w:sz w:val="24"/>
          <w:szCs w:val="24"/>
          <w:lang w:val="vi-VN"/>
        </w:rPr>
        <w:t>i ích cả hai phía. Nếu các Bên không giải quy</w:t>
      </w:r>
      <w:r w:rsidRPr="002370A4">
        <w:rPr>
          <w:rFonts w:eastAsia="Times New Roman" w:cs="Times New Roman"/>
          <w:sz w:val="24"/>
          <w:szCs w:val="24"/>
        </w:rPr>
        <w:t>ế</w:t>
      </w:r>
      <w:r w:rsidRPr="002370A4">
        <w:rPr>
          <w:rFonts w:eastAsia="Times New Roman" w:cs="Times New Roman"/>
          <w:sz w:val="24"/>
          <w:szCs w:val="24"/>
          <w:lang w:val="vi-VN"/>
        </w:rPr>
        <w:t>t được các vấn đề về an toàn thực phẩm và kiểm dịch động thực vật phát sinh trong việc thực hiện Hiệp định này thông qua tham v</w:t>
      </w:r>
      <w:r w:rsidRPr="002370A4">
        <w:rPr>
          <w:rFonts w:eastAsia="Times New Roman" w:cs="Times New Roman"/>
          <w:sz w:val="24"/>
          <w:szCs w:val="24"/>
        </w:rPr>
        <w:t>ấ</w:t>
      </w:r>
      <w:r w:rsidRPr="002370A4">
        <w:rPr>
          <w:rFonts w:eastAsia="Times New Roman" w:cs="Times New Roman"/>
          <w:sz w:val="24"/>
          <w:szCs w:val="24"/>
          <w:lang w:val="vi-VN"/>
        </w:rPr>
        <w:t>n theo Điều này, tham vấn theo Điều này sẽ thay thế cho những quy định tại Đi</w:t>
      </w:r>
      <w:r w:rsidRPr="002370A4">
        <w:rPr>
          <w:rFonts w:eastAsia="Times New Roman" w:cs="Times New Roman"/>
          <w:sz w:val="24"/>
          <w:szCs w:val="24"/>
        </w:rPr>
        <w:t>ề</w:t>
      </w:r>
      <w:r w:rsidRPr="002370A4">
        <w:rPr>
          <w:rFonts w:eastAsia="Times New Roman" w:cs="Times New Roman"/>
          <w:sz w:val="24"/>
          <w:szCs w:val="24"/>
          <w:lang w:val="vi-VN"/>
        </w:rPr>
        <w:t>u 12.3 (Tham vấn).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 xml:space="preserve">Điều 6.6: </w:t>
      </w:r>
      <w:r w:rsidRPr="002370A4">
        <w:rPr>
          <w:rFonts w:eastAsia="Times New Roman" w:cs="Times New Roman"/>
          <w:b/>
          <w:bCs/>
          <w:sz w:val="24"/>
          <w:szCs w:val="24"/>
        </w:rPr>
        <w:t xml:space="preserve">Ủy </w:t>
      </w:r>
      <w:r w:rsidRPr="002370A4">
        <w:rPr>
          <w:rFonts w:eastAsia="Times New Roman" w:cs="Times New Roman"/>
          <w:b/>
          <w:bCs/>
          <w:sz w:val="24"/>
          <w:szCs w:val="24"/>
          <w:lang w:val="vi-VN"/>
        </w:rPr>
        <w:t>ban về các biện pháp an toàn thực phẩm và kiểm dịch động thực vật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Hai Bên đồng ý rằng một Ủy ban về các biện pháp Vệ sinh an toàn thực phẩm và Kiểm dịch động thực vật, sau đây được gọi tắt là </w:t>
      </w:r>
      <w:r w:rsidRPr="002370A4">
        <w:rPr>
          <w:rFonts w:eastAsia="Times New Roman" w:cs="Times New Roman"/>
          <w:sz w:val="24"/>
          <w:szCs w:val="24"/>
        </w:rPr>
        <w:t xml:space="preserve">Ủy </w:t>
      </w:r>
      <w:r w:rsidRPr="002370A4">
        <w:rPr>
          <w:rFonts w:eastAsia="Times New Roman" w:cs="Times New Roman"/>
          <w:sz w:val="24"/>
          <w:szCs w:val="24"/>
          <w:lang w:val="vi-VN"/>
        </w:rPr>
        <w:t xml:space="preserve">ban, sẽ được thành lập trong thời hạn không quá một năm kể từ ngày Hiệp định này có hiệu lực, thông qua </w:t>
      </w:r>
      <w:r w:rsidRPr="002370A4">
        <w:rPr>
          <w:rFonts w:eastAsia="Times New Roman" w:cs="Times New Roman"/>
          <w:sz w:val="24"/>
          <w:szCs w:val="24"/>
        </w:rPr>
        <w:t>tr</w:t>
      </w:r>
      <w:r w:rsidRPr="002370A4">
        <w:rPr>
          <w:rFonts w:eastAsia="Times New Roman" w:cs="Times New Roman"/>
          <w:sz w:val="24"/>
          <w:szCs w:val="24"/>
          <w:lang w:val="vi-VN"/>
        </w:rPr>
        <w:t>ao đ</w:t>
      </w:r>
      <w:r w:rsidRPr="002370A4">
        <w:rPr>
          <w:rFonts w:eastAsia="Times New Roman" w:cs="Times New Roman"/>
          <w:sz w:val="24"/>
          <w:szCs w:val="24"/>
        </w:rPr>
        <w:t>ổ</w:t>
      </w:r>
      <w:r w:rsidRPr="002370A4">
        <w:rPr>
          <w:rFonts w:eastAsia="Times New Roman" w:cs="Times New Roman"/>
          <w:sz w:val="24"/>
          <w:szCs w:val="24"/>
          <w:lang w:val="vi-VN"/>
        </w:rPr>
        <w:t>i thư từ, với mục đích để đảm bảo việc thực thi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Ủy ban sẽ bao gồm đại điện của mỗi Bên tham gia, chịu trách nhiệm về các biện pháp vệ sinh an toàn thực phẩm và kiểm dịch động thực vật.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 xml:space="preserve">Ủy ban sẽ tìm kiếm cơ hội tăng cường hợp tác giữa các cơ quan chịu </w:t>
      </w:r>
      <w:r w:rsidRPr="002370A4">
        <w:rPr>
          <w:rFonts w:eastAsia="Times New Roman" w:cs="Times New Roman"/>
          <w:sz w:val="24"/>
          <w:szCs w:val="24"/>
        </w:rPr>
        <w:t>tr</w:t>
      </w:r>
      <w:r w:rsidRPr="002370A4">
        <w:rPr>
          <w:rFonts w:eastAsia="Times New Roman" w:cs="Times New Roman"/>
          <w:sz w:val="24"/>
          <w:szCs w:val="24"/>
          <w:lang w:val="vi-VN"/>
        </w:rPr>
        <w:t>ách nhiệm về các biện pháp vệ sinh an toàn thực phẩm và ki</w:t>
      </w:r>
      <w:r w:rsidRPr="002370A4">
        <w:rPr>
          <w:rFonts w:eastAsia="Times New Roman" w:cs="Times New Roman"/>
          <w:sz w:val="24"/>
          <w:szCs w:val="24"/>
        </w:rPr>
        <w:t>ể</w:t>
      </w:r>
      <w:r w:rsidRPr="002370A4">
        <w:rPr>
          <w:rFonts w:eastAsia="Times New Roman" w:cs="Times New Roman"/>
          <w:sz w:val="24"/>
          <w:szCs w:val="24"/>
          <w:lang w:val="vi-VN"/>
        </w:rPr>
        <w:t>m dịch động thực vật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Ủy ban sẽ là diễn đàn để:</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tăng cường hiểu biết lẫn nhau về các biện pháp vệ sinh an toàn thực phẩm và kiểm dịch động thực vật của mỗi Bên và các quy trình kiểm soát liên quan đến các biện pháp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th</w:t>
      </w:r>
      <w:r w:rsidRPr="002370A4">
        <w:rPr>
          <w:rFonts w:eastAsia="Times New Roman" w:cs="Times New Roman"/>
          <w:sz w:val="24"/>
          <w:szCs w:val="24"/>
        </w:rPr>
        <w:t>ả</w:t>
      </w:r>
      <w:r w:rsidRPr="002370A4">
        <w:rPr>
          <w:rFonts w:eastAsia="Times New Roman" w:cs="Times New Roman"/>
          <w:sz w:val="24"/>
          <w:szCs w:val="24"/>
          <w:lang w:val="vi-VN"/>
        </w:rPr>
        <w:t>o luận và xử lý các vấn đề liên quan đến việc xây dựng, áp dụng hoặc thực thi các biện pháp vệ sinh an toàn thực phẩm và kiểm dịch động thực vật có tác động, hoặc có thể tác động đến thương mại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rà soát tiến trình và cố gắng tìm kiếm giải pháp cho c</w:t>
      </w:r>
      <w:r w:rsidRPr="002370A4">
        <w:rPr>
          <w:rFonts w:eastAsia="Times New Roman" w:cs="Times New Roman"/>
          <w:sz w:val="24"/>
          <w:szCs w:val="24"/>
        </w:rPr>
        <w:t>á</w:t>
      </w:r>
      <w:r w:rsidRPr="002370A4">
        <w:rPr>
          <w:rFonts w:eastAsia="Times New Roman" w:cs="Times New Roman"/>
          <w:sz w:val="24"/>
          <w:szCs w:val="24"/>
          <w:lang w:val="vi-VN"/>
        </w:rPr>
        <w:t>c vấn đề về vệ sinh an toàn thực phẩm và kiểm dịch động thực vật có ảnh hưởng đến thương mại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(d) </w:t>
      </w:r>
      <w:r w:rsidRPr="002370A4">
        <w:rPr>
          <w:rFonts w:eastAsia="Times New Roman" w:cs="Times New Roman"/>
          <w:sz w:val="24"/>
          <w:szCs w:val="24"/>
          <w:lang w:val="vi-VN"/>
        </w:rPr>
        <w:t>tham v</w:t>
      </w:r>
      <w:r w:rsidRPr="002370A4">
        <w:rPr>
          <w:rFonts w:eastAsia="Times New Roman" w:cs="Times New Roman"/>
          <w:sz w:val="24"/>
          <w:szCs w:val="24"/>
        </w:rPr>
        <w:t>ấ</w:t>
      </w:r>
      <w:r w:rsidRPr="002370A4">
        <w:rPr>
          <w:rFonts w:eastAsia="Times New Roman" w:cs="Times New Roman"/>
          <w:sz w:val="24"/>
          <w:szCs w:val="24"/>
          <w:lang w:val="vi-VN"/>
        </w:rPr>
        <w:t>n về các vấn đề liên quan đến các cuộc họp của Ủy ban WTO SPS, Ủy ban về tiêu chuẩn thực phẩm quốc tế (Codex), T</w:t>
      </w:r>
      <w:r w:rsidRPr="002370A4">
        <w:rPr>
          <w:rFonts w:eastAsia="Times New Roman" w:cs="Times New Roman"/>
          <w:sz w:val="24"/>
          <w:szCs w:val="24"/>
        </w:rPr>
        <w:t xml:space="preserve">ổ </w:t>
      </w:r>
      <w:r w:rsidRPr="002370A4">
        <w:rPr>
          <w:rFonts w:eastAsia="Times New Roman" w:cs="Times New Roman"/>
          <w:sz w:val="24"/>
          <w:szCs w:val="24"/>
          <w:lang w:val="vi-VN"/>
        </w:rPr>
        <w:t>chức Thú y th</w:t>
      </w:r>
      <w:r w:rsidRPr="002370A4">
        <w:rPr>
          <w:rFonts w:eastAsia="Times New Roman" w:cs="Times New Roman"/>
          <w:sz w:val="24"/>
          <w:szCs w:val="24"/>
        </w:rPr>
        <w:t xml:space="preserve">ế </w:t>
      </w:r>
      <w:r w:rsidRPr="002370A4">
        <w:rPr>
          <w:rFonts w:eastAsia="Times New Roman" w:cs="Times New Roman"/>
          <w:sz w:val="24"/>
          <w:szCs w:val="24"/>
          <w:lang w:val="vi-VN"/>
        </w:rPr>
        <w:t>giới (OIE), Công ước Bảo vệ thực vật Quốc t</w:t>
      </w:r>
      <w:r w:rsidRPr="002370A4">
        <w:rPr>
          <w:rFonts w:eastAsia="Times New Roman" w:cs="Times New Roman"/>
          <w:sz w:val="24"/>
          <w:szCs w:val="24"/>
        </w:rPr>
        <w:t>ế</w:t>
      </w:r>
      <w:r w:rsidRPr="002370A4">
        <w:rPr>
          <w:rFonts w:eastAsia="Times New Roman" w:cs="Times New Roman"/>
          <w:sz w:val="24"/>
          <w:szCs w:val="24"/>
          <w:lang w:val="vi-VN"/>
        </w:rPr>
        <w:t xml:space="preserve"> (IPPC);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 xml:space="preserve">điều phối các chương trình hợp tác kỹ thuật về các biện pháp vệ sinh an toàn thực phẩm và kiểm </w:t>
      </w:r>
      <w:r w:rsidRPr="002370A4">
        <w:rPr>
          <w:rFonts w:eastAsia="Times New Roman" w:cs="Times New Roman"/>
          <w:sz w:val="24"/>
          <w:szCs w:val="24"/>
        </w:rPr>
        <w:t>d</w:t>
      </w:r>
      <w:r w:rsidRPr="002370A4">
        <w:rPr>
          <w:rFonts w:eastAsia="Times New Roman" w:cs="Times New Roman"/>
          <w:sz w:val="24"/>
          <w:szCs w:val="24"/>
          <w:lang w:val="vi-VN"/>
        </w:rPr>
        <w:t>ịch động thực vật;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w:t>
      </w:r>
      <w:r w:rsidRPr="002370A4">
        <w:rPr>
          <w:rFonts w:eastAsia="Times New Roman" w:cs="Times New Roman"/>
          <w:sz w:val="24"/>
          <w:szCs w:val="24"/>
        </w:rPr>
        <w:t>f</w:t>
      </w:r>
      <w:r w:rsidRPr="002370A4">
        <w:rPr>
          <w:rFonts w:eastAsia="Times New Roman" w:cs="Times New Roman"/>
          <w:sz w:val="24"/>
          <w:szCs w:val="24"/>
          <w:lang w:val="vi-VN"/>
        </w:rPr>
        <w:t>) nâng cao sự hiểu biết song phương tron</w:t>
      </w:r>
      <w:r w:rsidRPr="002370A4">
        <w:rPr>
          <w:rFonts w:eastAsia="Times New Roman" w:cs="Times New Roman"/>
          <w:sz w:val="24"/>
          <w:szCs w:val="24"/>
        </w:rPr>
        <w:t xml:space="preserve">g </w:t>
      </w:r>
      <w:r w:rsidRPr="002370A4">
        <w:rPr>
          <w:rFonts w:eastAsia="Times New Roman" w:cs="Times New Roman"/>
          <w:sz w:val="24"/>
          <w:szCs w:val="24"/>
          <w:lang w:val="vi-VN"/>
        </w:rPr>
        <w:t>việc thực thi cụ thể các vấn đề liên quan đến Hiệp định SPS;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Ủy ban sẽ họp hàn</w:t>
      </w:r>
      <w:r w:rsidRPr="002370A4">
        <w:rPr>
          <w:rFonts w:eastAsia="Times New Roman" w:cs="Times New Roman"/>
          <w:sz w:val="24"/>
          <w:szCs w:val="24"/>
        </w:rPr>
        <w:t xml:space="preserve">g </w:t>
      </w:r>
      <w:r w:rsidRPr="002370A4">
        <w:rPr>
          <w:rFonts w:eastAsia="Times New Roman" w:cs="Times New Roman"/>
          <w:sz w:val="24"/>
          <w:szCs w:val="24"/>
          <w:lang w:val="vi-VN"/>
        </w:rPr>
        <w:t>năm trừ khi các Bên có thỏa thuận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6. </w:t>
      </w:r>
      <w:r w:rsidRPr="002370A4">
        <w:rPr>
          <w:rFonts w:eastAsia="Times New Roman" w:cs="Times New Roman"/>
          <w:sz w:val="24"/>
          <w:szCs w:val="24"/>
          <w:lang w:val="vi-VN"/>
        </w:rPr>
        <w:t>Ủy ban sẽ xây dựng các qui t</w:t>
      </w:r>
      <w:r w:rsidRPr="002370A4">
        <w:rPr>
          <w:rFonts w:eastAsia="Times New Roman" w:cs="Times New Roman"/>
          <w:sz w:val="24"/>
          <w:szCs w:val="24"/>
        </w:rPr>
        <w:t>ắ</w:t>
      </w:r>
      <w:r w:rsidRPr="002370A4">
        <w:rPr>
          <w:rFonts w:eastAsia="Times New Roman" w:cs="Times New Roman"/>
          <w:sz w:val="24"/>
          <w:szCs w:val="24"/>
          <w:lang w:val="vi-VN"/>
        </w:rPr>
        <w:t>c hoạt động riêng của mình tại kỳ họp đầu tiên làm cơ sở cho hoạt động của Ủy ban. Nhữn</w:t>
      </w:r>
      <w:r w:rsidRPr="002370A4">
        <w:rPr>
          <w:rFonts w:eastAsia="Times New Roman" w:cs="Times New Roman"/>
          <w:sz w:val="24"/>
          <w:szCs w:val="24"/>
        </w:rPr>
        <w:t xml:space="preserve">g </w:t>
      </w:r>
      <w:r w:rsidRPr="002370A4">
        <w:rPr>
          <w:rFonts w:eastAsia="Times New Roman" w:cs="Times New Roman"/>
          <w:sz w:val="24"/>
          <w:szCs w:val="24"/>
          <w:lang w:val="vi-VN"/>
        </w:rPr>
        <w:t xml:space="preserve">qui tắc đó có thể được sửa đổi </w:t>
      </w:r>
      <w:r w:rsidRPr="002370A4">
        <w:rPr>
          <w:rFonts w:eastAsia="Times New Roman" w:cs="Times New Roman"/>
          <w:sz w:val="24"/>
          <w:szCs w:val="24"/>
        </w:rPr>
        <w:t>hoặc bổ</w:t>
      </w:r>
      <w:r w:rsidRPr="002370A4">
        <w:rPr>
          <w:rFonts w:eastAsia="Times New Roman" w:cs="Times New Roman"/>
          <w:sz w:val="24"/>
          <w:szCs w:val="24"/>
          <w:lang w:val="vi-VN"/>
        </w:rPr>
        <w:t xml:space="preserve"> sung.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7. </w:t>
      </w:r>
      <w:r w:rsidRPr="002370A4">
        <w:rPr>
          <w:rFonts w:eastAsia="Times New Roman" w:cs="Times New Roman"/>
          <w:sz w:val="24"/>
          <w:szCs w:val="24"/>
          <w:lang w:val="vi-VN"/>
        </w:rPr>
        <w:t>Mỗi Bên đảm bảo các đại diện thích hợp có tr</w:t>
      </w:r>
      <w:r w:rsidRPr="002370A4">
        <w:rPr>
          <w:rFonts w:eastAsia="Times New Roman" w:cs="Times New Roman"/>
          <w:sz w:val="24"/>
          <w:szCs w:val="24"/>
        </w:rPr>
        <w:t>á</w:t>
      </w:r>
      <w:r w:rsidRPr="002370A4">
        <w:rPr>
          <w:rFonts w:eastAsia="Times New Roman" w:cs="Times New Roman"/>
          <w:sz w:val="24"/>
          <w:szCs w:val="24"/>
          <w:lang w:val="vi-VN"/>
        </w:rPr>
        <w:t>ch nhiệm xây dựng, thực hiện và thực thi các biện pháp vệ sinh an toàn thực phẩm và kiểm dịch động thực vật tham gia các cuộc họp của Ủy ban. Các Bên phải thông báo cho nhau v</w:t>
      </w:r>
      <w:r w:rsidRPr="002370A4">
        <w:rPr>
          <w:rFonts w:eastAsia="Times New Roman" w:cs="Times New Roman"/>
          <w:sz w:val="24"/>
          <w:szCs w:val="24"/>
        </w:rPr>
        <w:t xml:space="preserve">ề </w:t>
      </w:r>
      <w:r w:rsidRPr="002370A4">
        <w:rPr>
          <w:rFonts w:eastAsia="Times New Roman" w:cs="Times New Roman"/>
          <w:sz w:val="24"/>
          <w:szCs w:val="24"/>
          <w:lang w:val="vi-VN"/>
        </w:rPr>
        <w:t>các cơ quan và các bộ chịu trách nhiệm đối với tất cả các biện pháp vệ sinh an toàn thực phẩm và kiểm dịch động thực vật.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8. Ủ</w:t>
      </w:r>
      <w:r w:rsidRPr="002370A4">
        <w:rPr>
          <w:rFonts w:eastAsia="Times New Roman" w:cs="Times New Roman"/>
          <w:sz w:val="24"/>
          <w:szCs w:val="24"/>
          <w:lang w:val="vi-VN"/>
        </w:rPr>
        <w:t>y ban có thể thành lập các nhóm công tác kỹ thuật đặc trách phù hợp với các qui t</w:t>
      </w:r>
      <w:r w:rsidRPr="002370A4">
        <w:rPr>
          <w:rFonts w:eastAsia="Times New Roman" w:cs="Times New Roman"/>
          <w:sz w:val="24"/>
          <w:szCs w:val="24"/>
        </w:rPr>
        <w:t>ắ</w:t>
      </w:r>
      <w:r w:rsidRPr="002370A4">
        <w:rPr>
          <w:rFonts w:eastAsia="Times New Roman" w:cs="Times New Roman"/>
          <w:sz w:val="24"/>
          <w:szCs w:val="24"/>
          <w:lang w:val="vi-VN"/>
        </w:rPr>
        <w:t>c hoạt động của Ủy ban.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6</w:t>
      </w:r>
      <w:r w:rsidRPr="002370A4">
        <w:rPr>
          <w:rFonts w:eastAsia="Times New Roman" w:cs="Times New Roman"/>
          <w:b/>
          <w:bCs/>
          <w:sz w:val="24"/>
          <w:szCs w:val="24"/>
        </w:rPr>
        <w:t>.</w:t>
      </w:r>
      <w:r w:rsidRPr="002370A4">
        <w:rPr>
          <w:rFonts w:eastAsia="Times New Roman" w:cs="Times New Roman"/>
          <w:b/>
          <w:bCs/>
          <w:sz w:val="24"/>
          <w:szCs w:val="24"/>
          <w:lang w:val="vi-VN"/>
        </w:rPr>
        <w:t>7: Các Cơ quan có thẩm quyền và Điểm liên lạc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cơ quan có thẩm quyền chịu trách nhiệm về việc thực hiện các biện pháp nêu tại Chương này được liệt kê tại Phụ lục 6-A.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Các điểm liên lạc chịu trách trách nhiệm liên quan đến việc thông tin liên lạc giữa các Bên được nêu tại Phụ lục 6-B.</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Các Bên phải thông báo cho nhau về bất kỳ thay đổi đáng kể nào trong cơ c</w:t>
      </w:r>
      <w:r w:rsidRPr="002370A4">
        <w:rPr>
          <w:rFonts w:eastAsia="Times New Roman" w:cs="Times New Roman"/>
          <w:sz w:val="24"/>
          <w:szCs w:val="24"/>
        </w:rPr>
        <w:t>ấ</w:t>
      </w:r>
      <w:r w:rsidRPr="002370A4">
        <w:rPr>
          <w:rFonts w:eastAsia="Times New Roman" w:cs="Times New Roman"/>
          <w:sz w:val="24"/>
          <w:szCs w:val="24"/>
          <w:lang w:val="vi-VN"/>
        </w:rPr>
        <w:t>u, tổ chức và phân chia thẩm quyền của các cơ quan có thẩm quyền hoặc điểm liên lạc.</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Phụ lục 6-A</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CƠ QUAN CÓ THẨM QUYỀN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Việt Nam: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Văn phòng SPS Việt Nam, Vụ Hợp tác Quốc t</w:t>
      </w:r>
      <w:r w:rsidRPr="002370A4">
        <w:rPr>
          <w:rFonts w:eastAsia="Times New Roman" w:cs="Times New Roman"/>
          <w:sz w:val="24"/>
          <w:szCs w:val="24"/>
        </w:rPr>
        <w:t>ế</w:t>
      </w:r>
      <w:r w:rsidRPr="002370A4">
        <w:rPr>
          <w:rFonts w:eastAsia="Times New Roman" w:cs="Times New Roman"/>
          <w:sz w:val="24"/>
          <w:szCs w:val="24"/>
          <w:lang w:val="vi-VN"/>
        </w:rPr>
        <w:t>, Bộ Nông nghiệp và Phát triển Nông thôn;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Cục Bảo vệ thực vật (PPD), Bộ Nông nghiệp và Phát triển Nông thôn;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Cục Thú y (DAH), Bộ Nông nghiệp và Phát triển Nông thôn;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4. </w:t>
      </w:r>
      <w:r w:rsidRPr="002370A4">
        <w:rPr>
          <w:rFonts w:eastAsia="Times New Roman" w:cs="Times New Roman"/>
          <w:sz w:val="24"/>
          <w:szCs w:val="24"/>
          <w:lang w:val="vi-VN"/>
        </w:rPr>
        <w:t>Cục Quản lý chất lượng Nông Lâm sản và Thủy sản (NAFIQAD), Bộ Nông nghiệp và Phát triển Nông thôn;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Cục An toàn Vệ s</w:t>
      </w:r>
      <w:r w:rsidRPr="002370A4">
        <w:rPr>
          <w:rFonts w:eastAsia="Times New Roman" w:cs="Times New Roman"/>
          <w:sz w:val="24"/>
          <w:szCs w:val="24"/>
        </w:rPr>
        <w:t>i</w:t>
      </w:r>
      <w:r w:rsidRPr="002370A4">
        <w:rPr>
          <w:rFonts w:eastAsia="Times New Roman" w:cs="Times New Roman"/>
          <w:sz w:val="24"/>
          <w:szCs w:val="24"/>
          <w:lang w:val="vi-VN"/>
        </w:rPr>
        <w:t>nh Thực phẩm (VFA), Bộ Y tế.</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Chi Lê:</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Tiểu ban các v</w:t>
      </w:r>
      <w:r w:rsidRPr="002370A4">
        <w:rPr>
          <w:rFonts w:eastAsia="Times New Roman" w:cs="Times New Roman"/>
          <w:sz w:val="24"/>
          <w:szCs w:val="24"/>
        </w:rPr>
        <w:t>ấ</w:t>
      </w:r>
      <w:r w:rsidRPr="002370A4">
        <w:rPr>
          <w:rFonts w:eastAsia="Times New Roman" w:cs="Times New Roman"/>
          <w:sz w:val="24"/>
          <w:szCs w:val="24"/>
          <w:lang w:val="vi-VN"/>
        </w:rPr>
        <w:t>n đề SPS, Cục Tiếp cận Thị trường, Tổng cục Kinh tế Quốc tế (DIRECON), Bộ Ngoại giao.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Phòng Công tác Quốc tế, Cơ quan quản lý Nông nghiệp và Ch</w:t>
      </w:r>
      <w:r w:rsidRPr="002370A4">
        <w:rPr>
          <w:rFonts w:eastAsia="Times New Roman" w:cs="Times New Roman"/>
          <w:sz w:val="24"/>
          <w:szCs w:val="24"/>
        </w:rPr>
        <w:t>ă</w:t>
      </w:r>
      <w:r w:rsidRPr="002370A4">
        <w:rPr>
          <w:rFonts w:eastAsia="Times New Roman" w:cs="Times New Roman"/>
          <w:sz w:val="24"/>
          <w:szCs w:val="24"/>
          <w:lang w:val="vi-VN"/>
        </w:rPr>
        <w:t>n nuôi, Bộ Nông nghiệp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 xml:space="preserve">Phòng Bảo vệ Nông nghiệp, Cơ quan quản </w:t>
      </w:r>
      <w:r w:rsidRPr="002370A4">
        <w:rPr>
          <w:rFonts w:eastAsia="Times New Roman" w:cs="Times New Roman"/>
          <w:sz w:val="24"/>
          <w:szCs w:val="24"/>
        </w:rPr>
        <w:t>l</w:t>
      </w:r>
      <w:r w:rsidRPr="002370A4">
        <w:rPr>
          <w:rFonts w:eastAsia="Times New Roman" w:cs="Times New Roman"/>
          <w:sz w:val="24"/>
          <w:szCs w:val="24"/>
          <w:lang w:val="vi-VN"/>
        </w:rPr>
        <w:t>ý Nông nghiệp và Chăn nuôi, Bộ Nông nghiệp;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Phòng Bảo vệ Chăn nuôi, Cơ quan quản lý Nông nghiệp và Chăn nuôi, Bộ Nông nghiệp;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Cục Dinh dưỡng và Thực phẩm, Bộ Y tế;</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6. </w:t>
      </w:r>
      <w:r w:rsidRPr="002370A4">
        <w:rPr>
          <w:rFonts w:eastAsia="Times New Roman" w:cs="Times New Roman"/>
          <w:sz w:val="24"/>
          <w:szCs w:val="24"/>
          <w:lang w:val="vi-VN"/>
        </w:rPr>
        <w:t>Cục Thú y Thủy sản, Cơ quan qu</w:t>
      </w:r>
      <w:r w:rsidRPr="002370A4">
        <w:rPr>
          <w:rFonts w:eastAsia="Times New Roman" w:cs="Times New Roman"/>
          <w:sz w:val="24"/>
          <w:szCs w:val="24"/>
        </w:rPr>
        <w:t>ả</w:t>
      </w:r>
      <w:r w:rsidRPr="002370A4">
        <w:rPr>
          <w:rFonts w:eastAsia="Times New Roman" w:cs="Times New Roman"/>
          <w:sz w:val="24"/>
          <w:szCs w:val="24"/>
          <w:lang w:val="vi-VN"/>
        </w:rPr>
        <w:t>n lý Thủy sản Quốc Gia, Bộ Kinh tế;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7. </w:t>
      </w:r>
      <w:r w:rsidRPr="002370A4">
        <w:rPr>
          <w:rFonts w:eastAsia="Times New Roman" w:cs="Times New Roman"/>
          <w:sz w:val="24"/>
          <w:szCs w:val="24"/>
          <w:lang w:val="vi-VN"/>
        </w:rPr>
        <w:t>Phòng Nuôi trồng Thủy sản, Cơ quan quản lý Thủy sản Quốc gia, Bộ Kinh t</w:t>
      </w:r>
      <w:r w:rsidRPr="002370A4">
        <w:rPr>
          <w:rFonts w:eastAsia="Times New Roman" w:cs="Times New Roman"/>
          <w:sz w:val="24"/>
          <w:szCs w:val="24"/>
        </w:rPr>
        <w:t>ế</w:t>
      </w:r>
      <w:r w:rsidRPr="002370A4">
        <w:rPr>
          <w:rFonts w:eastAsia="Times New Roman" w:cs="Times New Roman"/>
          <w:sz w:val="24"/>
          <w:szCs w:val="24"/>
          <w:lang w:val="vi-VN"/>
        </w:rPr>
        <w:t>.</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Phụ lục 6-B</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ĐIỂM LIÊN LẠC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Việt Nam: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Văn phòng SPS Việt Nam, Vụ Hợp tác Quốc tế, Bộ Nông nghiệp và Phát triển nông thôn.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Chi Lê:</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Ủy ban các vấn đề SPS, Cục Tiếp cận Thị trường, Tổng cục Kinh tế Quốc tế (DIRECON), Bộ Ngoại giao.</w:t>
      </w:r>
    </w:p>
    <w:p w:rsidR="002370A4" w:rsidRPr="002370A4" w:rsidRDefault="002370A4" w:rsidP="002370A4">
      <w:pPr>
        <w:spacing w:before="120" w:after="100" w:afterAutospacing="1" w:line="240" w:lineRule="auto"/>
        <w:rPr>
          <w:rFonts w:eastAsia="Times New Roman" w:cs="Times New Roman"/>
          <w:sz w:val="24"/>
          <w:szCs w:val="24"/>
        </w:rPr>
      </w:pPr>
      <w:bookmarkStart w:id="7" w:name="bookmark6"/>
      <w:r w:rsidRPr="002370A4">
        <w:rPr>
          <w:rFonts w:eastAsia="Times New Roman" w:cs="Times New Roman"/>
          <w:b/>
          <w:bCs/>
          <w:sz w:val="24"/>
          <w:szCs w:val="24"/>
          <w:lang w:val="vi-VN"/>
        </w:rPr>
        <w:t>Chương 7</w:t>
      </w:r>
      <w:bookmarkEnd w:id="7"/>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QUY CHUẨN KỸ THUẬT, TIÊU CHUẨN VÀ QUY TRÌNH ĐÁNH GIÁ SỰ PHÙ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7.1: Định nghĩa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Vì mục đích của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Hiệp định TBT</w:t>
      </w:r>
      <w:r w:rsidRPr="002370A4">
        <w:rPr>
          <w:rFonts w:eastAsia="Times New Roman" w:cs="Times New Roman"/>
          <w:sz w:val="24"/>
          <w:szCs w:val="24"/>
          <w:lang w:val="vi-VN"/>
        </w:rPr>
        <w:t xml:space="preserve"> có nghĩa là Hiệp định WTO về Hàng rào kỹ thuật đối với thương mại, được quy định tại Phụ lục 1A của Hiệp định WTO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lastRenderedPageBreak/>
        <w:t>Quy chuẩn kỹ thuật, tiêu chuẩn</w:t>
      </w:r>
      <w:r w:rsidRPr="002370A4">
        <w:rPr>
          <w:rFonts w:eastAsia="Times New Roman" w:cs="Times New Roman"/>
          <w:sz w:val="24"/>
          <w:szCs w:val="24"/>
          <w:lang w:val="vi-VN"/>
        </w:rPr>
        <w:t xml:space="preserve"> và </w:t>
      </w:r>
      <w:r w:rsidRPr="002370A4">
        <w:rPr>
          <w:rFonts w:eastAsia="Times New Roman" w:cs="Times New Roman"/>
          <w:b/>
          <w:bCs/>
          <w:sz w:val="24"/>
          <w:szCs w:val="24"/>
          <w:lang w:val="vi-VN"/>
        </w:rPr>
        <w:t>quy trình đánh giá sự phù hợp</w:t>
      </w:r>
      <w:r w:rsidRPr="002370A4">
        <w:rPr>
          <w:rFonts w:eastAsia="Times New Roman" w:cs="Times New Roman"/>
          <w:sz w:val="24"/>
          <w:szCs w:val="24"/>
          <w:lang w:val="vi-VN"/>
        </w:rPr>
        <w:t xml:space="preserve"> được hiểu như quy định trong Phụ lục 1 của Hiệp đị</w:t>
      </w:r>
      <w:r w:rsidRPr="002370A4">
        <w:rPr>
          <w:rFonts w:eastAsia="Times New Roman" w:cs="Times New Roman"/>
          <w:sz w:val="24"/>
          <w:szCs w:val="24"/>
        </w:rPr>
        <w:t>n</w:t>
      </w:r>
      <w:r w:rsidRPr="002370A4">
        <w:rPr>
          <w:rFonts w:eastAsia="Times New Roman" w:cs="Times New Roman"/>
          <w:sz w:val="24"/>
          <w:szCs w:val="24"/>
          <w:lang w:val="vi-VN"/>
        </w:rPr>
        <w:t>h TBT.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7.2: Mục tiêu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Mục tiêu của Chương này là nhằm tăng cường và thuận lợi hóa thương mại thông qua việc nâng cao khả năng thực thi Hiệp định TBT, loại bỏ các hàng rào kỹ thuật không cần thiết đối với thương mại và thúc đẩy hợp tác song phương.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w:t>
      </w:r>
      <w:r w:rsidRPr="002370A4">
        <w:rPr>
          <w:rFonts w:eastAsia="Times New Roman" w:cs="Times New Roman"/>
          <w:b/>
          <w:bCs/>
          <w:sz w:val="24"/>
          <w:szCs w:val="24"/>
        </w:rPr>
        <w:t>i</w:t>
      </w:r>
      <w:r w:rsidRPr="002370A4">
        <w:rPr>
          <w:rFonts w:eastAsia="Times New Roman" w:cs="Times New Roman"/>
          <w:b/>
          <w:bCs/>
          <w:sz w:val="24"/>
          <w:szCs w:val="24"/>
          <w:lang w:val="vi-VN"/>
        </w:rPr>
        <w:t>ều 7.3: Phạm v</w:t>
      </w:r>
      <w:r w:rsidRPr="002370A4">
        <w:rPr>
          <w:rFonts w:eastAsia="Times New Roman" w:cs="Times New Roman"/>
          <w:b/>
          <w:bCs/>
          <w:sz w:val="24"/>
          <w:szCs w:val="24"/>
        </w:rPr>
        <w:t xml:space="preserve">i </w:t>
      </w:r>
      <w:r w:rsidRPr="002370A4">
        <w:rPr>
          <w:rFonts w:eastAsia="Times New Roman" w:cs="Times New Roman"/>
          <w:b/>
          <w:bCs/>
          <w:sz w:val="24"/>
          <w:szCs w:val="24"/>
          <w:lang w:val="vi-VN"/>
        </w:rPr>
        <w:t>áp dụng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Trừ các quy định trong khoản 2 và 3 của Điều này, Chương n</w:t>
      </w:r>
      <w:r w:rsidRPr="002370A4">
        <w:rPr>
          <w:rFonts w:eastAsia="Times New Roman" w:cs="Times New Roman"/>
          <w:sz w:val="24"/>
          <w:szCs w:val="24"/>
        </w:rPr>
        <w:t>à</w:t>
      </w:r>
      <w:r w:rsidRPr="002370A4">
        <w:rPr>
          <w:rFonts w:eastAsia="Times New Roman" w:cs="Times New Roman"/>
          <w:sz w:val="24"/>
          <w:szCs w:val="24"/>
          <w:lang w:val="vi-VN"/>
        </w:rPr>
        <w:t xml:space="preserve">y áp dụng </w:t>
      </w:r>
      <w:r w:rsidRPr="002370A4">
        <w:rPr>
          <w:rFonts w:eastAsia="Times New Roman" w:cs="Times New Roman"/>
          <w:sz w:val="24"/>
          <w:szCs w:val="24"/>
        </w:rPr>
        <w:t xml:space="preserve">đối </w:t>
      </w:r>
      <w:r w:rsidRPr="002370A4">
        <w:rPr>
          <w:rFonts w:eastAsia="Times New Roman" w:cs="Times New Roman"/>
          <w:sz w:val="24"/>
          <w:szCs w:val="24"/>
          <w:lang w:val="vi-VN"/>
        </w:rPr>
        <w:t>với tất cả tiêu chuẩn, quy chuẩn kỹ thuật và quy trình đánh giá sự phù hợp như được xác định trong Hiệp định TBT, có thể trực tiếp hoặc gián tiếp, ảnh hưởng đến thương mại hàng hóa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Các qui cách kỹ thuật được xây dựng bởi các cơ quan chính phủ nhằm đáp ứng các yêu cầu sản xuất hoặc tiêu dùng của các cơ quan này sẽ không chịu sự đi</w:t>
      </w:r>
      <w:r w:rsidRPr="002370A4">
        <w:rPr>
          <w:rFonts w:eastAsia="Times New Roman" w:cs="Times New Roman"/>
          <w:sz w:val="24"/>
          <w:szCs w:val="24"/>
        </w:rPr>
        <w:t>ề</w:t>
      </w:r>
      <w:r w:rsidRPr="002370A4">
        <w:rPr>
          <w:rFonts w:eastAsia="Times New Roman" w:cs="Times New Roman"/>
          <w:sz w:val="24"/>
          <w:szCs w:val="24"/>
          <w:lang w:val="vi-VN"/>
        </w:rPr>
        <w:t>u chỉnh của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 xml:space="preserve">Chương này không áp dụng đối với các biện pháp vệ sinh an toàn thực phẩm và kiểm dịch động thực vật quy định trong Phụ </w:t>
      </w:r>
      <w:r w:rsidRPr="002370A4">
        <w:rPr>
          <w:rFonts w:eastAsia="Times New Roman" w:cs="Times New Roman"/>
          <w:sz w:val="24"/>
          <w:szCs w:val="24"/>
        </w:rPr>
        <w:t>l</w:t>
      </w:r>
      <w:r w:rsidRPr="002370A4">
        <w:rPr>
          <w:rFonts w:eastAsia="Times New Roman" w:cs="Times New Roman"/>
          <w:sz w:val="24"/>
          <w:szCs w:val="24"/>
          <w:lang w:val="vi-VN"/>
        </w:rPr>
        <w:t>ục A, đoạn 1 c</w:t>
      </w:r>
      <w:r w:rsidRPr="002370A4">
        <w:rPr>
          <w:rFonts w:eastAsia="Times New Roman" w:cs="Times New Roman"/>
          <w:sz w:val="24"/>
          <w:szCs w:val="24"/>
        </w:rPr>
        <w:t>ủ</w:t>
      </w:r>
      <w:r w:rsidRPr="002370A4">
        <w:rPr>
          <w:rFonts w:eastAsia="Times New Roman" w:cs="Times New Roman"/>
          <w:sz w:val="24"/>
          <w:szCs w:val="24"/>
          <w:lang w:val="vi-VN"/>
        </w:rPr>
        <w:t>a Hiệp định SPS, các biện pháp này được quy định trong Chương 6 (Các biện pháp vệ sinh an toàn thực phẩm và kiểm dịch động thực vật).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Không điều khoản nào trong Chương này hạn chế quyền của một Bên khi xây dựng, chấp nhận và thực thi các quy chuẩn kỹ thuật và tiêu chu</w:t>
      </w:r>
      <w:r w:rsidRPr="002370A4">
        <w:rPr>
          <w:rFonts w:eastAsia="Times New Roman" w:cs="Times New Roman"/>
          <w:sz w:val="24"/>
          <w:szCs w:val="24"/>
        </w:rPr>
        <w:t>ẩn</w:t>
      </w:r>
      <w:r w:rsidRPr="002370A4">
        <w:rPr>
          <w:rFonts w:eastAsia="Times New Roman" w:cs="Times New Roman"/>
          <w:sz w:val="24"/>
          <w:szCs w:val="24"/>
          <w:lang w:val="vi-VN"/>
        </w:rPr>
        <w:t xml:space="preserve">, tới mức độ </w:t>
      </w:r>
      <w:r w:rsidRPr="002370A4">
        <w:rPr>
          <w:rFonts w:eastAsia="Times New Roman" w:cs="Times New Roman"/>
          <w:sz w:val="24"/>
          <w:szCs w:val="24"/>
        </w:rPr>
        <w:t>cần thiết</w:t>
      </w:r>
      <w:r w:rsidRPr="002370A4">
        <w:rPr>
          <w:rFonts w:eastAsia="Times New Roman" w:cs="Times New Roman"/>
          <w:sz w:val="24"/>
          <w:szCs w:val="24"/>
          <w:lang w:val="vi-VN"/>
        </w:rPr>
        <w:t>, phù hợp với quyền và nghĩa vụ theo Hiệp định TBT để thực hiện một mục tiêu chính đáng, có tính đ</w:t>
      </w:r>
      <w:r w:rsidRPr="002370A4">
        <w:rPr>
          <w:rFonts w:eastAsia="Times New Roman" w:cs="Times New Roman"/>
          <w:sz w:val="24"/>
          <w:szCs w:val="24"/>
        </w:rPr>
        <w:t>ế</w:t>
      </w:r>
      <w:r w:rsidRPr="002370A4">
        <w:rPr>
          <w:rFonts w:eastAsia="Times New Roman" w:cs="Times New Roman"/>
          <w:sz w:val="24"/>
          <w:szCs w:val="24"/>
          <w:lang w:val="vi-VN"/>
        </w:rPr>
        <w:t>n các yếu tố rủi ro do không thực hiện gây ra.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7.4: Tái khẳng định Hiệp định TBT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Các Bên t</w:t>
      </w:r>
      <w:r w:rsidRPr="002370A4">
        <w:rPr>
          <w:rFonts w:eastAsia="Times New Roman" w:cs="Times New Roman"/>
          <w:sz w:val="24"/>
          <w:szCs w:val="24"/>
        </w:rPr>
        <w:t>á</w:t>
      </w:r>
      <w:r w:rsidRPr="002370A4">
        <w:rPr>
          <w:rFonts w:eastAsia="Times New Roman" w:cs="Times New Roman"/>
          <w:sz w:val="24"/>
          <w:szCs w:val="24"/>
          <w:lang w:val="vi-VN"/>
        </w:rPr>
        <w:t>i khẳng định quyền và nghĩa vụ của mình theo Hiệp định TBT.</w:t>
      </w:r>
    </w:p>
    <w:p w:rsidR="002370A4" w:rsidRPr="002370A4" w:rsidRDefault="002370A4" w:rsidP="002370A4">
      <w:pPr>
        <w:spacing w:before="120" w:after="100" w:afterAutospacing="1" w:line="240" w:lineRule="auto"/>
        <w:rPr>
          <w:rFonts w:eastAsia="Times New Roman" w:cs="Times New Roman"/>
          <w:sz w:val="24"/>
          <w:szCs w:val="24"/>
        </w:rPr>
      </w:pPr>
      <w:bookmarkStart w:id="8" w:name="bookmark7"/>
      <w:r w:rsidRPr="002370A4">
        <w:rPr>
          <w:rFonts w:eastAsia="Times New Roman" w:cs="Times New Roman"/>
          <w:b/>
          <w:bCs/>
          <w:sz w:val="24"/>
          <w:szCs w:val="24"/>
          <w:lang w:val="vi-VN"/>
        </w:rPr>
        <w:t>Điều 7.5: Tiêu chuẩn quốc t</w:t>
      </w:r>
      <w:bookmarkEnd w:id="8"/>
      <w:r w:rsidRPr="002370A4">
        <w:rPr>
          <w:rFonts w:eastAsia="Times New Roman" w:cs="Times New Roman"/>
          <w:b/>
          <w:bCs/>
          <w:sz w:val="24"/>
          <w:szCs w:val="24"/>
        </w:rPr>
        <w:t>ế</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Mỗi Bên phải sử dụng tiêu chuẩn quốc tế liên quan, ở mức độ quy định trong Điều 2.4 của Hiệp đinh TBT, làm cơ sở cho việc xây dựng các quy chuẩn k</w:t>
      </w:r>
      <w:r w:rsidRPr="002370A4">
        <w:rPr>
          <w:rFonts w:eastAsia="Times New Roman" w:cs="Times New Roman"/>
          <w:sz w:val="24"/>
          <w:szCs w:val="24"/>
        </w:rPr>
        <w:t xml:space="preserve">ỹ </w:t>
      </w:r>
      <w:r w:rsidRPr="002370A4">
        <w:rPr>
          <w:rFonts w:eastAsia="Times New Roman" w:cs="Times New Roman"/>
          <w:sz w:val="24"/>
          <w:szCs w:val="24"/>
          <w:lang w:val="vi-VN"/>
        </w:rPr>
        <w:t>thuật của mình.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Trong lĩnh vực này</w:t>
      </w:r>
      <w:r w:rsidRPr="002370A4">
        <w:rPr>
          <w:rFonts w:eastAsia="Times New Roman" w:cs="Times New Roman"/>
          <w:sz w:val="24"/>
          <w:szCs w:val="24"/>
        </w:rPr>
        <w:t xml:space="preserve">, </w:t>
      </w:r>
      <w:r w:rsidRPr="002370A4">
        <w:rPr>
          <w:rFonts w:eastAsia="Times New Roman" w:cs="Times New Roman"/>
          <w:sz w:val="24"/>
          <w:szCs w:val="24"/>
          <w:lang w:val="vi-VN"/>
        </w:rPr>
        <w:t>các Bên phải áp dụng các nguyên tác quy định trong Quy</w:t>
      </w:r>
      <w:r w:rsidRPr="002370A4">
        <w:rPr>
          <w:rFonts w:eastAsia="Times New Roman" w:cs="Times New Roman"/>
          <w:sz w:val="24"/>
          <w:szCs w:val="24"/>
        </w:rPr>
        <w:t>ế</w:t>
      </w:r>
      <w:r w:rsidRPr="002370A4">
        <w:rPr>
          <w:rFonts w:eastAsia="Times New Roman" w:cs="Times New Roman"/>
          <w:sz w:val="24"/>
          <w:szCs w:val="24"/>
          <w:lang w:val="vi-VN"/>
        </w:rPr>
        <w:t>t định và Khuy</w:t>
      </w:r>
      <w:r w:rsidRPr="002370A4">
        <w:rPr>
          <w:rFonts w:eastAsia="Times New Roman" w:cs="Times New Roman"/>
          <w:sz w:val="24"/>
          <w:szCs w:val="24"/>
        </w:rPr>
        <w:t>ế</w:t>
      </w:r>
      <w:r w:rsidRPr="002370A4">
        <w:rPr>
          <w:rFonts w:eastAsia="Times New Roman" w:cs="Times New Roman"/>
          <w:sz w:val="24"/>
          <w:szCs w:val="24"/>
          <w:lang w:val="vi-VN"/>
        </w:rPr>
        <w:t>n nghị được thông qua b</w:t>
      </w:r>
      <w:r w:rsidRPr="002370A4">
        <w:rPr>
          <w:rFonts w:eastAsia="Times New Roman" w:cs="Times New Roman"/>
          <w:sz w:val="24"/>
          <w:szCs w:val="24"/>
        </w:rPr>
        <w:t>ở</w:t>
      </w:r>
      <w:r w:rsidRPr="002370A4">
        <w:rPr>
          <w:rFonts w:eastAsia="Times New Roman" w:cs="Times New Roman"/>
          <w:sz w:val="24"/>
          <w:szCs w:val="24"/>
          <w:lang w:val="vi-VN"/>
        </w:rPr>
        <w:t xml:space="preserve">i </w:t>
      </w:r>
      <w:r w:rsidRPr="002370A4">
        <w:rPr>
          <w:rFonts w:eastAsia="Times New Roman" w:cs="Times New Roman"/>
          <w:sz w:val="24"/>
          <w:szCs w:val="24"/>
        </w:rPr>
        <w:t xml:space="preserve">Ủy </w:t>
      </w:r>
      <w:r w:rsidRPr="002370A4">
        <w:rPr>
          <w:rFonts w:eastAsia="Times New Roman" w:cs="Times New Roman"/>
          <w:sz w:val="24"/>
          <w:szCs w:val="24"/>
          <w:lang w:val="vi-VN"/>
        </w:rPr>
        <w:t>ban từ 1/1/1995. G/TBT/</w:t>
      </w:r>
      <w:r w:rsidRPr="002370A4">
        <w:rPr>
          <w:rFonts w:eastAsia="Times New Roman" w:cs="Times New Roman"/>
          <w:sz w:val="24"/>
          <w:szCs w:val="24"/>
        </w:rPr>
        <w:t>1</w:t>
      </w:r>
      <w:r w:rsidRPr="002370A4">
        <w:rPr>
          <w:rFonts w:eastAsia="Times New Roman" w:cs="Times New Roman"/>
          <w:sz w:val="24"/>
          <w:szCs w:val="24"/>
          <w:lang w:val="vi-VN"/>
        </w:rPr>
        <w:t>/Rev.9, 8/9/2008, Phụ lục B Phần 1 (Quyết định của Ủy ban về n</w:t>
      </w:r>
      <w:r w:rsidRPr="002370A4">
        <w:rPr>
          <w:rFonts w:eastAsia="Times New Roman" w:cs="Times New Roman"/>
          <w:sz w:val="24"/>
          <w:szCs w:val="24"/>
        </w:rPr>
        <w:t>g</w:t>
      </w:r>
      <w:r w:rsidRPr="002370A4">
        <w:rPr>
          <w:rFonts w:eastAsia="Times New Roman" w:cs="Times New Roman"/>
          <w:sz w:val="24"/>
          <w:szCs w:val="24"/>
          <w:lang w:val="vi-VN"/>
        </w:rPr>
        <w:t>uyên tắc xây dựng tiêu chuẩn, hướng d</w:t>
      </w:r>
      <w:r w:rsidRPr="002370A4">
        <w:rPr>
          <w:rFonts w:eastAsia="Times New Roman" w:cs="Times New Roman"/>
          <w:sz w:val="24"/>
          <w:szCs w:val="24"/>
        </w:rPr>
        <w:t>ẫ</w:t>
      </w:r>
      <w:r w:rsidRPr="002370A4">
        <w:rPr>
          <w:rFonts w:eastAsia="Times New Roman" w:cs="Times New Roman"/>
          <w:sz w:val="24"/>
          <w:szCs w:val="24"/>
          <w:lang w:val="vi-VN"/>
        </w:rPr>
        <w:t>n và khuyến nghị q</w:t>
      </w:r>
      <w:r w:rsidRPr="002370A4">
        <w:rPr>
          <w:rFonts w:eastAsia="Times New Roman" w:cs="Times New Roman"/>
          <w:sz w:val="24"/>
          <w:szCs w:val="24"/>
        </w:rPr>
        <w:t xml:space="preserve">uốc </w:t>
      </w:r>
      <w:r w:rsidRPr="002370A4">
        <w:rPr>
          <w:rFonts w:eastAsia="Times New Roman" w:cs="Times New Roman"/>
          <w:sz w:val="24"/>
          <w:szCs w:val="24"/>
          <w:lang w:val="vi-VN"/>
        </w:rPr>
        <w:t xml:space="preserve">tế liên quan </w:t>
      </w:r>
      <w:r w:rsidRPr="002370A4">
        <w:rPr>
          <w:rFonts w:eastAsia="Times New Roman" w:cs="Times New Roman"/>
          <w:sz w:val="24"/>
          <w:szCs w:val="24"/>
        </w:rPr>
        <w:t>tớ</w:t>
      </w:r>
      <w:r w:rsidRPr="002370A4">
        <w:rPr>
          <w:rFonts w:eastAsia="Times New Roman" w:cs="Times New Roman"/>
          <w:sz w:val="24"/>
          <w:szCs w:val="24"/>
          <w:lang w:val="vi-VN"/>
        </w:rPr>
        <w:t xml:space="preserve">i Điều 2, 5 và Phụ lục 3 của Hiệp định), </w:t>
      </w:r>
      <w:r w:rsidRPr="002370A4">
        <w:rPr>
          <w:rFonts w:eastAsia="Times New Roman" w:cs="Times New Roman"/>
          <w:sz w:val="24"/>
          <w:szCs w:val="24"/>
        </w:rPr>
        <w:t>d</w:t>
      </w:r>
      <w:r w:rsidRPr="002370A4">
        <w:rPr>
          <w:rFonts w:eastAsia="Times New Roman" w:cs="Times New Roman"/>
          <w:sz w:val="24"/>
          <w:szCs w:val="24"/>
          <w:lang w:val="vi-VN"/>
        </w:rPr>
        <w:t xml:space="preserve">o </w:t>
      </w:r>
      <w:r w:rsidRPr="002370A4">
        <w:rPr>
          <w:rFonts w:eastAsia="Times New Roman" w:cs="Times New Roman"/>
          <w:sz w:val="24"/>
          <w:szCs w:val="24"/>
        </w:rPr>
        <w:t xml:space="preserve">Ủy </w:t>
      </w:r>
      <w:r w:rsidRPr="002370A4">
        <w:rPr>
          <w:rFonts w:eastAsia="Times New Roman" w:cs="Times New Roman"/>
          <w:sz w:val="24"/>
          <w:szCs w:val="24"/>
          <w:lang w:val="vi-VN"/>
        </w:rPr>
        <w:t>ban hàng rào kỹ thuật đối với thương mại của WTO ban hành.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7.6: Thuận lợi hóa thư</w:t>
      </w:r>
      <w:r w:rsidRPr="002370A4">
        <w:rPr>
          <w:rFonts w:eastAsia="Times New Roman" w:cs="Times New Roman"/>
          <w:b/>
          <w:bCs/>
          <w:sz w:val="24"/>
          <w:szCs w:val="24"/>
        </w:rPr>
        <w:t>ơ</w:t>
      </w:r>
      <w:r w:rsidRPr="002370A4">
        <w:rPr>
          <w:rFonts w:eastAsia="Times New Roman" w:cs="Times New Roman"/>
          <w:b/>
          <w:bCs/>
          <w:sz w:val="24"/>
          <w:szCs w:val="24"/>
          <w:lang w:val="vi-VN"/>
        </w:rPr>
        <w:t>ng mại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Các Bên cần hợp tác trong các lĩnh vực tiêu chuẩn, quy chuẩn kỹ thuật và quy trình đánh giá sự phù hợp nhằm thuận lợi hóa thương mại </w:t>
      </w:r>
      <w:r w:rsidRPr="002370A4">
        <w:rPr>
          <w:rFonts w:eastAsia="Times New Roman" w:cs="Times New Roman"/>
          <w:sz w:val="24"/>
          <w:szCs w:val="24"/>
        </w:rPr>
        <w:t>g</w:t>
      </w:r>
      <w:r w:rsidRPr="002370A4">
        <w:rPr>
          <w:rFonts w:eastAsia="Times New Roman" w:cs="Times New Roman"/>
          <w:sz w:val="24"/>
          <w:szCs w:val="24"/>
          <w:lang w:val="vi-VN"/>
        </w:rPr>
        <w:t>iữa các Bên, đặc biệt nh</w:t>
      </w:r>
      <w:r w:rsidRPr="002370A4">
        <w:rPr>
          <w:rFonts w:eastAsia="Times New Roman" w:cs="Times New Roman"/>
          <w:sz w:val="24"/>
          <w:szCs w:val="24"/>
        </w:rPr>
        <w:t>ằ</w:t>
      </w:r>
      <w:r w:rsidRPr="002370A4">
        <w:rPr>
          <w:rFonts w:eastAsia="Times New Roman" w:cs="Times New Roman"/>
          <w:sz w:val="24"/>
          <w:szCs w:val="24"/>
          <w:lang w:val="vi-VN"/>
        </w:rPr>
        <w:t xml:space="preserve">m đưa ra các sáng kiến song </w:t>
      </w:r>
      <w:r w:rsidRPr="002370A4">
        <w:rPr>
          <w:rFonts w:eastAsia="Times New Roman" w:cs="Times New Roman"/>
          <w:sz w:val="24"/>
          <w:szCs w:val="24"/>
          <w:lang w:val="vi-VN"/>
        </w:rPr>
        <w:lastRenderedPageBreak/>
        <w:t>phươn</w:t>
      </w:r>
      <w:r w:rsidRPr="002370A4">
        <w:rPr>
          <w:rFonts w:eastAsia="Times New Roman" w:cs="Times New Roman"/>
          <w:sz w:val="24"/>
          <w:szCs w:val="24"/>
        </w:rPr>
        <w:t xml:space="preserve">g </w:t>
      </w:r>
      <w:r w:rsidRPr="002370A4">
        <w:rPr>
          <w:rFonts w:eastAsia="Times New Roman" w:cs="Times New Roman"/>
          <w:sz w:val="24"/>
          <w:szCs w:val="24"/>
          <w:lang w:val="vi-VN"/>
        </w:rPr>
        <w:t>về tiêu chuẩn, quy chuẩn kỹ thuật và quy trình đánh giá sự thích h</w:t>
      </w:r>
      <w:r w:rsidRPr="002370A4">
        <w:rPr>
          <w:rFonts w:eastAsia="Times New Roman" w:cs="Times New Roman"/>
          <w:sz w:val="24"/>
          <w:szCs w:val="24"/>
        </w:rPr>
        <w:t>ợ</w:t>
      </w:r>
      <w:r w:rsidRPr="002370A4">
        <w:rPr>
          <w:rFonts w:eastAsia="Times New Roman" w:cs="Times New Roman"/>
          <w:sz w:val="24"/>
          <w:szCs w:val="24"/>
          <w:lang w:val="vi-VN"/>
        </w:rPr>
        <w:t xml:space="preserve">p trong các </w:t>
      </w:r>
      <w:r w:rsidRPr="002370A4">
        <w:rPr>
          <w:rFonts w:eastAsia="Times New Roman" w:cs="Times New Roman"/>
          <w:sz w:val="24"/>
          <w:szCs w:val="24"/>
        </w:rPr>
        <w:t xml:space="preserve">vấn đề </w:t>
      </w:r>
      <w:r w:rsidRPr="002370A4">
        <w:rPr>
          <w:rFonts w:eastAsia="Times New Roman" w:cs="Times New Roman"/>
          <w:sz w:val="24"/>
          <w:szCs w:val="24"/>
          <w:lang w:val="vi-VN"/>
        </w:rPr>
        <w:t xml:space="preserve">hoặc lĩnh vực cụ </w:t>
      </w:r>
      <w:r w:rsidRPr="002370A4">
        <w:rPr>
          <w:rFonts w:eastAsia="Times New Roman" w:cs="Times New Roman"/>
          <w:sz w:val="24"/>
          <w:szCs w:val="24"/>
        </w:rPr>
        <w:t>thể.</w:t>
      </w:r>
      <w:r w:rsidRPr="002370A4">
        <w:rPr>
          <w:rFonts w:eastAsia="Times New Roman" w:cs="Times New Roman"/>
          <w:sz w:val="24"/>
          <w:szCs w:val="24"/>
          <w:lang w:val="vi-VN"/>
        </w:rPr>
        <w:t xml:space="preserve"> Các sáng ki</w:t>
      </w:r>
      <w:r w:rsidRPr="002370A4">
        <w:rPr>
          <w:rFonts w:eastAsia="Times New Roman" w:cs="Times New Roman"/>
          <w:sz w:val="24"/>
          <w:szCs w:val="24"/>
        </w:rPr>
        <w:t>ế</w:t>
      </w:r>
      <w:r w:rsidRPr="002370A4">
        <w:rPr>
          <w:rFonts w:eastAsia="Times New Roman" w:cs="Times New Roman"/>
          <w:sz w:val="24"/>
          <w:szCs w:val="24"/>
          <w:lang w:val="vi-VN"/>
        </w:rPr>
        <w:t xml:space="preserve">n như vậy có </w:t>
      </w:r>
      <w:r w:rsidRPr="002370A4">
        <w:rPr>
          <w:rFonts w:eastAsia="Times New Roman" w:cs="Times New Roman"/>
          <w:sz w:val="24"/>
          <w:szCs w:val="24"/>
        </w:rPr>
        <w:t>thể bao gồm: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hợp tác về các vấn đề quản lý, như sự h</w:t>
      </w:r>
      <w:r w:rsidRPr="002370A4">
        <w:rPr>
          <w:rFonts w:eastAsia="Times New Roman" w:cs="Times New Roman"/>
          <w:sz w:val="24"/>
          <w:szCs w:val="24"/>
        </w:rPr>
        <w:t xml:space="preserve">òa </w:t>
      </w:r>
      <w:r w:rsidRPr="002370A4">
        <w:rPr>
          <w:rFonts w:eastAsia="Times New Roman" w:cs="Times New Roman"/>
          <w:sz w:val="24"/>
          <w:szCs w:val="24"/>
          <w:lang w:val="vi-VN"/>
        </w:rPr>
        <w:t>hợp hoặc tương đương của các tiêu chuẩn và quy chuẩn kỹ thuật;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hài h</w:t>
      </w:r>
      <w:r w:rsidRPr="002370A4">
        <w:rPr>
          <w:rFonts w:eastAsia="Times New Roman" w:cs="Times New Roman"/>
          <w:sz w:val="24"/>
          <w:szCs w:val="24"/>
        </w:rPr>
        <w:t xml:space="preserve">òa </w:t>
      </w:r>
      <w:r w:rsidRPr="002370A4">
        <w:rPr>
          <w:rFonts w:eastAsia="Times New Roman" w:cs="Times New Roman"/>
          <w:sz w:val="24"/>
          <w:szCs w:val="24"/>
          <w:lang w:val="vi-VN"/>
        </w:rPr>
        <w:t>với tiêu chuẩn quốc tế;</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tin cậy vào tuyên bố về sự phù hợp của nhà cung c</w:t>
      </w:r>
      <w:r w:rsidRPr="002370A4">
        <w:rPr>
          <w:rFonts w:eastAsia="Times New Roman" w:cs="Times New Roman"/>
          <w:sz w:val="24"/>
          <w:szCs w:val="24"/>
        </w:rPr>
        <w:t>ấ</w:t>
      </w:r>
      <w:r w:rsidRPr="002370A4">
        <w:rPr>
          <w:rFonts w:eastAsia="Times New Roman" w:cs="Times New Roman"/>
          <w:sz w:val="24"/>
          <w:szCs w:val="24"/>
          <w:lang w:val="vi-VN"/>
        </w:rPr>
        <w:t>p;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sử dụn</w:t>
      </w:r>
      <w:r w:rsidRPr="002370A4">
        <w:rPr>
          <w:rFonts w:eastAsia="Times New Roman" w:cs="Times New Roman"/>
          <w:sz w:val="24"/>
          <w:szCs w:val="24"/>
        </w:rPr>
        <w:t xml:space="preserve">g </w:t>
      </w:r>
      <w:r w:rsidRPr="002370A4">
        <w:rPr>
          <w:rFonts w:eastAsia="Times New Roman" w:cs="Times New Roman"/>
          <w:sz w:val="24"/>
          <w:szCs w:val="24"/>
          <w:lang w:val="vi-VN"/>
        </w:rPr>
        <w:t>hoạt độn</w:t>
      </w:r>
      <w:r w:rsidRPr="002370A4">
        <w:rPr>
          <w:rFonts w:eastAsia="Times New Roman" w:cs="Times New Roman"/>
          <w:sz w:val="24"/>
          <w:szCs w:val="24"/>
        </w:rPr>
        <w:t xml:space="preserve">g </w:t>
      </w:r>
      <w:r w:rsidRPr="002370A4">
        <w:rPr>
          <w:rFonts w:eastAsia="Times New Roman" w:cs="Times New Roman"/>
          <w:sz w:val="24"/>
          <w:szCs w:val="24"/>
          <w:lang w:val="vi-VN"/>
        </w:rPr>
        <w:t>công nhận làm công cụ để xác nhận năng lực của các tổ chức đánh giá sự phù hợp, cũng như hợp tác thông qua việc thừa nhận các quy trình đánh giá sự phù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w:t>
      </w:r>
      <w:r w:rsidRPr="002370A4">
        <w:rPr>
          <w:rFonts w:eastAsia="Times New Roman" w:cs="Times New Roman"/>
          <w:b/>
          <w:bCs/>
          <w:sz w:val="24"/>
          <w:szCs w:val="24"/>
        </w:rPr>
        <w:t>iề</w:t>
      </w:r>
      <w:r w:rsidRPr="002370A4">
        <w:rPr>
          <w:rFonts w:eastAsia="Times New Roman" w:cs="Times New Roman"/>
          <w:b/>
          <w:bCs/>
          <w:sz w:val="24"/>
          <w:szCs w:val="24"/>
          <w:lang w:val="vi-VN"/>
        </w:rPr>
        <w:t>u 7.7: Quy chuẩn kỹ thuật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Mỗi Bên phải xem xét tích cực nhằm chấp nhận các quy chuẩn kỹ thuật của Bên kia là tương đương, thậm chí nếu các quy chuẩn này khác với của mình, nhưng đảm bảo r</w:t>
      </w:r>
      <w:r w:rsidRPr="002370A4">
        <w:rPr>
          <w:rFonts w:eastAsia="Times New Roman" w:cs="Times New Roman"/>
          <w:sz w:val="24"/>
          <w:szCs w:val="24"/>
        </w:rPr>
        <w:t>ằ</w:t>
      </w:r>
      <w:r w:rsidRPr="002370A4">
        <w:rPr>
          <w:rFonts w:eastAsia="Times New Roman" w:cs="Times New Roman"/>
          <w:sz w:val="24"/>
          <w:szCs w:val="24"/>
          <w:lang w:val="vi-VN"/>
        </w:rPr>
        <w:t xml:space="preserve">ng các </w:t>
      </w:r>
      <w:r w:rsidRPr="002370A4">
        <w:rPr>
          <w:rFonts w:eastAsia="Times New Roman" w:cs="Times New Roman"/>
          <w:sz w:val="24"/>
          <w:szCs w:val="24"/>
        </w:rPr>
        <w:t xml:space="preserve">quy chuẩn </w:t>
      </w:r>
      <w:r w:rsidRPr="002370A4">
        <w:rPr>
          <w:rFonts w:eastAsia="Times New Roman" w:cs="Times New Roman"/>
          <w:sz w:val="24"/>
          <w:szCs w:val="24"/>
          <w:lang w:val="vi-VN"/>
        </w:rPr>
        <w:t>đó thực thi đầy đủ các mục tiêu như các quy chu</w:t>
      </w:r>
      <w:r w:rsidRPr="002370A4">
        <w:rPr>
          <w:rFonts w:eastAsia="Times New Roman" w:cs="Times New Roman"/>
          <w:sz w:val="24"/>
          <w:szCs w:val="24"/>
        </w:rPr>
        <w:t>ẩ</w:t>
      </w:r>
      <w:r w:rsidRPr="002370A4">
        <w:rPr>
          <w:rFonts w:eastAsia="Times New Roman" w:cs="Times New Roman"/>
          <w:sz w:val="24"/>
          <w:szCs w:val="24"/>
          <w:lang w:val="vi-VN"/>
        </w:rPr>
        <w:t>n của mình.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Nếu một Bên không chấp nhận một quy chu</w:t>
      </w:r>
      <w:r w:rsidRPr="002370A4">
        <w:rPr>
          <w:rFonts w:eastAsia="Times New Roman" w:cs="Times New Roman"/>
          <w:sz w:val="24"/>
          <w:szCs w:val="24"/>
        </w:rPr>
        <w:t>ẩ</w:t>
      </w:r>
      <w:r w:rsidRPr="002370A4">
        <w:rPr>
          <w:rFonts w:eastAsia="Times New Roman" w:cs="Times New Roman"/>
          <w:sz w:val="24"/>
          <w:szCs w:val="24"/>
          <w:lang w:val="vi-VN"/>
        </w:rPr>
        <w:t>n kỹ thuật của Bên kia là tương đư</w:t>
      </w:r>
      <w:r w:rsidRPr="002370A4">
        <w:rPr>
          <w:rFonts w:eastAsia="Times New Roman" w:cs="Times New Roman"/>
          <w:sz w:val="24"/>
          <w:szCs w:val="24"/>
        </w:rPr>
        <w:t>ơ</w:t>
      </w:r>
      <w:r w:rsidRPr="002370A4">
        <w:rPr>
          <w:rFonts w:eastAsia="Times New Roman" w:cs="Times New Roman"/>
          <w:sz w:val="24"/>
          <w:szCs w:val="24"/>
          <w:lang w:val="vi-VN"/>
        </w:rPr>
        <w:t>ng với quy chuẩn của mình, khi có yêu cầu, Bên này cần giải thích lý do trong khả năng của mình.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7.8: Quy trình đánh giá sự phù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Các Bên thừa nhận rằng có rất nhiều cơ chế hiện có tạo thuận lợi cho việc chấp nhận </w:t>
      </w:r>
      <w:r w:rsidRPr="002370A4">
        <w:rPr>
          <w:rFonts w:eastAsia="Times New Roman" w:cs="Times New Roman"/>
          <w:sz w:val="24"/>
          <w:szCs w:val="24"/>
        </w:rPr>
        <w:t xml:space="preserve">ở </w:t>
      </w:r>
      <w:r w:rsidRPr="002370A4">
        <w:rPr>
          <w:rFonts w:eastAsia="Times New Roman" w:cs="Times New Roman"/>
          <w:sz w:val="24"/>
          <w:szCs w:val="24"/>
          <w:lang w:val="vi-VN"/>
        </w:rPr>
        <w:t>lãnh thổ của một Bên đối với kết quả đánh giá sự phù hợp được thực hiện ở lãnh thổ của Bên kia. Ví dụ:</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các tổ chức đánh giá sự phù hợp trong lãnh thổ của mỗi Bên có th</w:t>
      </w:r>
      <w:r w:rsidRPr="002370A4">
        <w:rPr>
          <w:rFonts w:eastAsia="Times New Roman" w:cs="Times New Roman"/>
          <w:sz w:val="24"/>
          <w:szCs w:val="24"/>
        </w:rPr>
        <w:t xml:space="preserve">ể </w:t>
      </w:r>
      <w:r w:rsidRPr="002370A4">
        <w:rPr>
          <w:rFonts w:eastAsia="Times New Roman" w:cs="Times New Roman"/>
          <w:sz w:val="24"/>
          <w:szCs w:val="24"/>
          <w:lang w:val="vi-VN"/>
        </w:rPr>
        <w:t>tham gia vào các cam kết tự n</w:t>
      </w:r>
      <w:r w:rsidRPr="002370A4">
        <w:rPr>
          <w:rFonts w:eastAsia="Times New Roman" w:cs="Times New Roman"/>
          <w:sz w:val="24"/>
          <w:szCs w:val="24"/>
        </w:rPr>
        <w:t>g</w:t>
      </w:r>
      <w:r w:rsidRPr="002370A4">
        <w:rPr>
          <w:rFonts w:eastAsia="Times New Roman" w:cs="Times New Roman"/>
          <w:sz w:val="24"/>
          <w:szCs w:val="24"/>
          <w:lang w:val="vi-VN"/>
        </w:rPr>
        <w:t>uyện chấp nhận kết quả đánh giá sự phù hợp của nhau;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một Bên có thể thỏa thuận với Bên kia chấp nhận k</w:t>
      </w:r>
      <w:r w:rsidRPr="002370A4">
        <w:rPr>
          <w:rFonts w:eastAsia="Times New Roman" w:cs="Times New Roman"/>
          <w:sz w:val="24"/>
          <w:szCs w:val="24"/>
        </w:rPr>
        <w:t>ế</w:t>
      </w:r>
      <w:r w:rsidRPr="002370A4">
        <w:rPr>
          <w:rFonts w:eastAsia="Times New Roman" w:cs="Times New Roman"/>
          <w:sz w:val="24"/>
          <w:szCs w:val="24"/>
          <w:lang w:val="vi-VN"/>
        </w:rPr>
        <w:t xml:space="preserve">t quả đánh giá sự phù hợp đối với một quy chuẩn kỹ thuật cụ thể được thực hiện bởi các tổ chức </w:t>
      </w:r>
      <w:r w:rsidRPr="002370A4">
        <w:rPr>
          <w:rFonts w:eastAsia="Times New Roman" w:cs="Times New Roman"/>
          <w:sz w:val="24"/>
          <w:szCs w:val="24"/>
        </w:rPr>
        <w:t xml:space="preserve">ở </w:t>
      </w:r>
      <w:r w:rsidRPr="002370A4">
        <w:rPr>
          <w:rFonts w:eastAsia="Times New Roman" w:cs="Times New Roman"/>
          <w:sz w:val="24"/>
          <w:szCs w:val="24"/>
          <w:lang w:val="vi-VN"/>
        </w:rPr>
        <w:t>lãnh thổ của Bên kia;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một Bên có thể chấp nhận quy trình côn</w:t>
      </w:r>
      <w:r w:rsidRPr="002370A4">
        <w:rPr>
          <w:rFonts w:eastAsia="Times New Roman" w:cs="Times New Roman"/>
          <w:sz w:val="24"/>
          <w:szCs w:val="24"/>
        </w:rPr>
        <w:t xml:space="preserve">g </w:t>
      </w:r>
      <w:r w:rsidRPr="002370A4">
        <w:rPr>
          <w:rFonts w:eastAsia="Times New Roman" w:cs="Times New Roman"/>
          <w:sz w:val="24"/>
          <w:szCs w:val="24"/>
          <w:lang w:val="vi-VN"/>
        </w:rPr>
        <w:t>nhận nhằm xác định n</w:t>
      </w:r>
      <w:r w:rsidRPr="002370A4">
        <w:rPr>
          <w:rFonts w:eastAsia="Times New Roman" w:cs="Times New Roman"/>
          <w:sz w:val="24"/>
          <w:szCs w:val="24"/>
        </w:rPr>
        <w:t>ă</w:t>
      </w:r>
      <w:r w:rsidRPr="002370A4">
        <w:rPr>
          <w:rFonts w:eastAsia="Times New Roman" w:cs="Times New Roman"/>
          <w:sz w:val="24"/>
          <w:szCs w:val="24"/>
          <w:lang w:val="vi-VN"/>
        </w:rPr>
        <w:t>ng lực các tổ chức đánh giá phù hợp ở lãnh thổ của Bên kia;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một Bên có thể ch</w:t>
      </w:r>
      <w:r w:rsidRPr="002370A4">
        <w:rPr>
          <w:rFonts w:eastAsia="Times New Roman" w:cs="Times New Roman"/>
          <w:sz w:val="24"/>
          <w:szCs w:val="24"/>
        </w:rPr>
        <w:t xml:space="preserve">ỉ </w:t>
      </w:r>
      <w:r w:rsidRPr="002370A4">
        <w:rPr>
          <w:rFonts w:eastAsia="Times New Roman" w:cs="Times New Roman"/>
          <w:sz w:val="24"/>
          <w:szCs w:val="24"/>
          <w:lang w:val="vi-VN"/>
        </w:rPr>
        <w:t xml:space="preserve">định tổ chức đánh giá sự phù hợp </w:t>
      </w:r>
      <w:r w:rsidRPr="002370A4">
        <w:rPr>
          <w:rFonts w:eastAsia="Times New Roman" w:cs="Times New Roman"/>
          <w:sz w:val="24"/>
          <w:szCs w:val="24"/>
        </w:rPr>
        <w:t xml:space="preserve">ở </w:t>
      </w:r>
      <w:r w:rsidRPr="002370A4">
        <w:rPr>
          <w:rFonts w:eastAsia="Times New Roman" w:cs="Times New Roman"/>
          <w:sz w:val="24"/>
          <w:szCs w:val="24"/>
          <w:lang w:val="vi-VN"/>
        </w:rPr>
        <w:t>lãnh thổ của Bên kia thực hiện các hoạ</w:t>
      </w:r>
      <w:r w:rsidRPr="002370A4">
        <w:rPr>
          <w:rFonts w:eastAsia="Times New Roman" w:cs="Times New Roman"/>
          <w:sz w:val="24"/>
          <w:szCs w:val="24"/>
        </w:rPr>
        <w:t xml:space="preserve">t </w:t>
      </w:r>
      <w:r w:rsidRPr="002370A4">
        <w:rPr>
          <w:rFonts w:eastAsia="Times New Roman" w:cs="Times New Roman"/>
          <w:sz w:val="24"/>
          <w:szCs w:val="24"/>
          <w:lang w:val="vi-VN"/>
        </w:rPr>
        <w:t>động đánh giá phù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Các Bên phải </w:t>
      </w:r>
      <w:r w:rsidRPr="002370A4">
        <w:rPr>
          <w:rFonts w:eastAsia="Times New Roman" w:cs="Times New Roman"/>
          <w:sz w:val="24"/>
          <w:szCs w:val="24"/>
        </w:rPr>
        <w:t>tr</w:t>
      </w:r>
      <w:r w:rsidRPr="002370A4">
        <w:rPr>
          <w:rFonts w:eastAsia="Times New Roman" w:cs="Times New Roman"/>
          <w:sz w:val="24"/>
          <w:szCs w:val="24"/>
          <w:lang w:val="vi-VN"/>
        </w:rPr>
        <w:t>ao đổi thông tin về các cơ chế này và các cơ chế tương tự khác nhằm tạo thuận lợi cho việc chấp nhận kết qu</w:t>
      </w:r>
      <w:r w:rsidRPr="002370A4">
        <w:rPr>
          <w:rFonts w:eastAsia="Times New Roman" w:cs="Times New Roman"/>
          <w:sz w:val="24"/>
          <w:szCs w:val="24"/>
        </w:rPr>
        <w:t xml:space="preserve">ả </w:t>
      </w:r>
      <w:r w:rsidRPr="002370A4">
        <w:rPr>
          <w:rFonts w:eastAsia="Times New Roman" w:cs="Times New Roman"/>
          <w:sz w:val="24"/>
          <w:szCs w:val="24"/>
          <w:lang w:val="vi-VN"/>
        </w:rPr>
        <w:t>đánh giá sự phù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Nếu một Bên không chấp nhận kết quả của quy trình đánh giá sự phù hợp ở l</w:t>
      </w:r>
      <w:r w:rsidRPr="002370A4">
        <w:rPr>
          <w:rFonts w:eastAsia="Times New Roman" w:cs="Times New Roman"/>
          <w:sz w:val="24"/>
          <w:szCs w:val="24"/>
        </w:rPr>
        <w:t>ã</w:t>
      </w:r>
      <w:r w:rsidRPr="002370A4">
        <w:rPr>
          <w:rFonts w:eastAsia="Times New Roman" w:cs="Times New Roman"/>
          <w:sz w:val="24"/>
          <w:szCs w:val="24"/>
          <w:lang w:val="vi-VN"/>
        </w:rPr>
        <w:t>nh thổ của Bên kia, khi có yêu cầu, Bên đ</w:t>
      </w:r>
      <w:r w:rsidRPr="002370A4">
        <w:rPr>
          <w:rFonts w:eastAsia="Times New Roman" w:cs="Times New Roman"/>
          <w:sz w:val="24"/>
          <w:szCs w:val="24"/>
        </w:rPr>
        <w:t xml:space="preserve">ó </w:t>
      </w:r>
      <w:r w:rsidRPr="002370A4">
        <w:rPr>
          <w:rFonts w:eastAsia="Times New Roman" w:cs="Times New Roman"/>
          <w:sz w:val="24"/>
          <w:szCs w:val="24"/>
          <w:lang w:val="vi-VN"/>
        </w:rPr>
        <w:t>cần giải thích lý do về quyết định của mình, trong khả năng có thể.</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3. </w:t>
      </w:r>
      <w:r w:rsidRPr="002370A4">
        <w:rPr>
          <w:rFonts w:eastAsia="Times New Roman" w:cs="Times New Roman"/>
          <w:sz w:val="24"/>
          <w:szCs w:val="24"/>
          <w:lang w:val="vi-VN"/>
        </w:rPr>
        <w:t>Mỗi Bên phải công nhận, phê duyệt hoặc bằng cách khác để thừa nhận các tổ chức đánh giá sự phù h</w:t>
      </w:r>
      <w:r w:rsidRPr="002370A4">
        <w:rPr>
          <w:rFonts w:eastAsia="Times New Roman" w:cs="Times New Roman"/>
          <w:sz w:val="24"/>
          <w:szCs w:val="24"/>
        </w:rPr>
        <w:t xml:space="preserve">ợp </w:t>
      </w:r>
      <w:r w:rsidRPr="002370A4">
        <w:rPr>
          <w:rFonts w:eastAsia="Times New Roman" w:cs="Times New Roman"/>
          <w:sz w:val="24"/>
          <w:szCs w:val="24"/>
          <w:lang w:val="vi-VN"/>
        </w:rPr>
        <w:t>ở lãnh thổ của Bên kia theo các điều kiện không kém thuận l</w:t>
      </w:r>
      <w:r w:rsidRPr="002370A4">
        <w:rPr>
          <w:rFonts w:eastAsia="Times New Roman" w:cs="Times New Roman"/>
          <w:sz w:val="24"/>
          <w:szCs w:val="24"/>
        </w:rPr>
        <w:t xml:space="preserve">ợi </w:t>
      </w:r>
      <w:r w:rsidRPr="002370A4">
        <w:rPr>
          <w:rFonts w:eastAsia="Times New Roman" w:cs="Times New Roman"/>
          <w:sz w:val="24"/>
          <w:szCs w:val="24"/>
          <w:lang w:val="vi-VN"/>
        </w:rPr>
        <w:t>hơn đối với các điều kiện dành cho các tổ chức đ</w:t>
      </w:r>
      <w:r w:rsidRPr="002370A4">
        <w:rPr>
          <w:rFonts w:eastAsia="Times New Roman" w:cs="Times New Roman"/>
          <w:sz w:val="24"/>
          <w:szCs w:val="24"/>
        </w:rPr>
        <w:t>á</w:t>
      </w:r>
      <w:r w:rsidRPr="002370A4">
        <w:rPr>
          <w:rFonts w:eastAsia="Times New Roman" w:cs="Times New Roman"/>
          <w:sz w:val="24"/>
          <w:szCs w:val="24"/>
          <w:lang w:val="vi-VN"/>
        </w:rPr>
        <w:t>nh g</w:t>
      </w:r>
      <w:r w:rsidRPr="002370A4">
        <w:rPr>
          <w:rFonts w:eastAsia="Times New Roman" w:cs="Times New Roman"/>
          <w:sz w:val="24"/>
          <w:szCs w:val="24"/>
        </w:rPr>
        <w:t>i</w:t>
      </w:r>
      <w:r w:rsidRPr="002370A4">
        <w:rPr>
          <w:rFonts w:eastAsia="Times New Roman" w:cs="Times New Roman"/>
          <w:sz w:val="24"/>
          <w:szCs w:val="24"/>
          <w:lang w:val="vi-VN"/>
        </w:rPr>
        <w:t>á sự phù hợp của mình. Nếu một Bên công nhận, chấp nhận hoặc bằng cách khác để thừa nhận một tổ chức đ</w:t>
      </w:r>
      <w:r w:rsidRPr="002370A4">
        <w:rPr>
          <w:rFonts w:eastAsia="Times New Roman" w:cs="Times New Roman"/>
          <w:sz w:val="24"/>
          <w:szCs w:val="24"/>
        </w:rPr>
        <w:t>á</w:t>
      </w:r>
      <w:r w:rsidRPr="002370A4">
        <w:rPr>
          <w:rFonts w:eastAsia="Times New Roman" w:cs="Times New Roman"/>
          <w:sz w:val="24"/>
          <w:szCs w:val="24"/>
          <w:lang w:val="vi-VN"/>
        </w:rPr>
        <w:t>nh giá phù hợp với một quy chuẩn kỹ thuật hoặc tiêu chuẩn cụ thể trong lãnh th</w:t>
      </w:r>
      <w:r w:rsidRPr="002370A4">
        <w:rPr>
          <w:rFonts w:eastAsia="Times New Roman" w:cs="Times New Roman"/>
          <w:sz w:val="24"/>
          <w:szCs w:val="24"/>
        </w:rPr>
        <w:t xml:space="preserve">ổ </w:t>
      </w:r>
      <w:r w:rsidRPr="002370A4">
        <w:rPr>
          <w:rFonts w:eastAsia="Times New Roman" w:cs="Times New Roman"/>
          <w:sz w:val="24"/>
          <w:szCs w:val="24"/>
          <w:lang w:val="vi-VN"/>
        </w:rPr>
        <w:t>của mình và từ chối công nhận, phê duyệt hoặc bằng cách khác để thừa nhận tổ chức đánh giá phù hợp với quy chuẩn hoặc tiêu chuẩn ở lãnh thổ của Bên kia, Bên đó, theo yêu cầu của Bên kia, phải giải thích lý do về quyết định của mình.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Nếu một Bên từ chối yêu cầu của Bên kia tham gia vào đàm phán hoặc ký kết thỏa thuận tạo thuận lợi cho việc thừa nhận kết qu</w:t>
      </w:r>
      <w:r w:rsidRPr="002370A4">
        <w:rPr>
          <w:rFonts w:eastAsia="Times New Roman" w:cs="Times New Roman"/>
          <w:sz w:val="24"/>
          <w:szCs w:val="24"/>
        </w:rPr>
        <w:t xml:space="preserve">ả </w:t>
      </w:r>
      <w:r w:rsidRPr="002370A4">
        <w:rPr>
          <w:rFonts w:eastAsia="Times New Roman" w:cs="Times New Roman"/>
          <w:sz w:val="24"/>
          <w:szCs w:val="24"/>
          <w:lang w:val="vi-VN"/>
        </w:rPr>
        <w:t xml:space="preserve">đánh giá sự phù </w:t>
      </w:r>
      <w:r w:rsidRPr="002370A4">
        <w:rPr>
          <w:rFonts w:eastAsia="Times New Roman" w:cs="Times New Roman"/>
          <w:sz w:val="24"/>
          <w:szCs w:val="24"/>
        </w:rPr>
        <w:t>h</w:t>
      </w:r>
      <w:r w:rsidRPr="002370A4">
        <w:rPr>
          <w:rFonts w:eastAsia="Times New Roman" w:cs="Times New Roman"/>
          <w:sz w:val="24"/>
          <w:szCs w:val="24"/>
          <w:lang w:val="vi-VN"/>
        </w:rPr>
        <w:t>ợp được thực hiện b</w:t>
      </w:r>
      <w:r w:rsidRPr="002370A4">
        <w:rPr>
          <w:rFonts w:eastAsia="Times New Roman" w:cs="Times New Roman"/>
          <w:sz w:val="24"/>
          <w:szCs w:val="24"/>
        </w:rPr>
        <w:t>ở</w:t>
      </w:r>
      <w:r w:rsidRPr="002370A4">
        <w:rPr>
          <w:rFonts w:eastAsia="Times New Roman" w:cs="Times New Roman"/>
          <w:sz w:val="24"/>
          <w:szCs w:val="24"/>
          <w:lang w:val="vi-VN"/>
        </w:rPr>
        <w:t xml:space="preserve">i các tổ chức </w:t>
      </w:r>
      <w:r w:rsidRPr="002370A4">
        <w:rPr>
          <w:rFonts w:eastAsia="Times New Roman" w:cs="Times New Roman"/>
          <w:sz w:val="24"/>
          <w:szCs w:val="24"/>
        </w:rPr>
        <w:t xml:space="preserve">ở </w:t>
      </w:r>
      <w:r w:rsidRPr="002370A4">
        <w:rPr>
          <w:rFonts w:eastAsia="Times New Roman" w:cs="Times New Roman"/>
          <w:sz w:val="24"/>
          <w:szCs w:val="24"/>
          <w:lang w:val="vi-VN"/>
        </w:rPr>
        <w:t>lãnh thổ của Bên kia, Bên đó, theo yêu cầu của Bên kia, phải giải thích lý do về quyết định của mình.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7.9: Hợp tác kỹ thuật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Với mục tiêu thực thi các nghĩa vụ của Chương này, một Bên, theo yêu cầu của Bên kia và khi có thể, phải hợp tác </w:t>
      </w:r>
      <w:r w:rsidRPr="002370A4">
        <w:rPr>
          <w:rFonts w:eastAsia="Times New Roman" w:cs="Times New Roman"/>
          <w:sz w:val="24"/>
          <w:szCs w:val="24"/>
        </w:rPr>
        <w:t>tr</w:t>
      </w:r>
      <w:r w:rsidRPr="002370A4">
        <w:rPr>
          <w:rFonts w:eastAsia="Times New Roman" w:cs="Times New Roman"/>
          <w:sz w:val="24"/>
          <w:szCs w:val="24"/>
          <w:lang w:val="vi-VN"/>
        </w:rPr>
        <w:t>ong việc</w:t>
      </w:r>
      <w:r w:rsidRPr="002370A4">
        <w:rPr>
          <w:rFonts w:eastAsia="Times New Roman" w:cs="Times New Roman"/>
          <w:sz w:val="24"/>
          <w:szCs w:val="24"/>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trao đổi văn bản pháp luật, các quy định, quy chế và các thông tin, ấn phẩm khác do các cơ quan nhà nước chịu trách nhiệm về các quy chuẩn kỹ thuật, t</w:t>
      </w:r>
      <w:r w:rsidRPr="002370A4">
        <w:rPr>
          <w:rFonts w:eastAsia="Times New Roman" w:cs="Times New Roman"/>
          <w:sz w:val="24"/>
          <w:szCs w:val="24"/>
        </w:rPr>
        <w:t>i</w:t>
      </w:r>
      <w:r w:rsidRPr="002370A4">
        <w:rPr>
          <w:rFonts w:eastAsia="Times New Roman" w:cs="Times New Roman"/>
          <w:sz w:val="24"/>
          <w:szCs w:val="24"/>
          <w:lang w:val="vi-VN"/>
        </w:rPr>
        <w:t>êu chuẩn, quy trình đánh giá sự phù hợp, bao gồm cả hoạt động công nhận.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trao đ</w:t>
      </w:r>
      <w:r w:rsidRPr="002370A4">
        <w:rPr>
          <w:rFonts w:eastAsia="Times New Roman" w:cs="Times New Roman"/>
          <w:sz w:val="24"/>
          <w:szCs w:val="24"/>
        </w:rPr>
        <w:t>ổ</w:t>
      </w:r>
      <w:r w:rsidRPr="002370A4">
        <w:rPr>
          <w:rFonts w:eastAsia="Times New Roman" w:cs="Times New Roman"/>
          <w:sz w:val="24"/>
          <w:szCs w:val="24"/>
          <w:lang w:val="vi-VN"/>
        </w:rPr>
        <w:t>i các thông tin và ấn ph</w:t>
      </w:r>
      <w:r w:rsidRPr="002370A4">
        <w:rPr>
          <w:rFonts w:eastAsia="Times New Roman" w:cs="Times New Roman"/>
          <w:sz w:val="24"/>
          <w:szCs w:val="24"/>
        </w:rPr>
        <w:t>ẩ</w:t>
      </w:r>
      <w:r w:rsidRPr="002370A4">
        <w:rPr>
          <w:rFonts w:eastAsia="Times New Roman" w:cs="Times New Roman"/>
          <w:sz w:val="24"/>
          <w:szCs w:val="24"/>
          <w:lang w:val="vi-VN"/>
        </w:rPr>
        <w:t>m nói ch</w:t>
      </w:r>
      <w:r w:rsidRPr="002370A4">
        <w:rPr>
          <w:rFonts w:eastAsia="Times New Roman" w:cs="Times New Roman"/>
          <w:sz w:val="24"/>
          <w:szCs w:val="24"/>
        </w:rPr>
        <w:t>u</w:t>
      </w:r>
      <w:r w:rsidRPr="002370A4">
        <w:rPr>
          <w:rFonts w:eastAsia="Times New Roman" w:cs="Times New Roman"/>
          <w:sz w:val="24"/>
          <w:szCs w:val="24"/>
          <w:lang w:val="vi-VN"/>
        </w:rPr>
        <w:t>ng về hoạt động đánh giá phù hợp, ví dụ: chứng nhận, chỉ định và công nhận các tổ chức đánh giá phù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cung cấp tư vấn, thông tin và hỗ trợ kỹ thuật dựa trên các nội dung và điều kiện được thống nhất giữa hai bên; và trao đổi kinh nghiệm, nghiên c</w:t>
      </w:r>
      <w:r w:rsidRPr="002370A4">
        <w:rPr>
          <w:rFonts w:eastAsia="Times New Roman" w:cs="Times New Roman"/>
          <w:sz w:val="24"/>
          <w:szCs w:val="24"/>
        </w:rPr>
        <w:t>ứ</w:t>
      </w:r>
      <w:r w:rsidRPr="002370A4">
        <w:rPr>
          <w:rFonts w:eastAsia="Times New Roman" w:cs="Times New Roman"/>
          <w:sz w:val="24"/>
          <w:szCs w:val="24"/>
          <w:lang w:val="vi-VN"/>
        </w:rPr>
        <w:t>u chung nhằm tăng cường hệ thống tiêu chuẩn, quy chuẩn kỹ thuật và quy trình đánh giá sự phù hợp, và các hoạt động liên quan của Bên kia;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xem xét tích cực, theo yêu cầu của Bên kia, đối với bất kỳ đề xuất chuyên ngành cụ thể nào nhằm thúc đẩy việc hợp tác;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 xml:space="preserve">thúc đẩy và khuyến khích hợp tác song phương giữa các tổ chức liên quan của mỗi Bên chịu </w:t>
      </w:r>
      <w:r w:rsidRPr="002370A4">
        <w:rPr>
          <w:rFonts w:eastAsia="Times New Roman" w:cs="Times New Roman"/>
          <w:sz w:val="24"/>
          <w:szCs w:val="24"/>
        </w:rPr>
        <w:t>tr</w:t>
      </w:r>
      <w:r w:rsidRPr="002370A4">
        <w:rPr>
          <w:rFonts w:eastAsia="Times New Roman" w:cs="Times New Roman"/>
          <w:sz w:val="24"/>
          <w:szCs w:val="24"/>
          <w:lang w:val="vi-VN"/>
        </w:rPr>
        <w:t>ách nhiệm về các hoạt động quy định trong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(f) </w:t>
      </w:r>
      <w:r w:rsidRPr="002370A4">
        <w:rPr>
          <w:rFonts w:eastAsia="Times New Roman" w:cs="Times New Roman"/>
          <w:sz w:val="24"/>
          <w:szCs w:val="24"/>
          <w:lang w:val="vi-VN"/>
        </w:rPr>
        <w:t>tăng cường hợp tác song phương của họ trong các tổ chức và diễn đàn quốc tế và khu vực có liên quan đến các vấn đề được điều ch</w:t>
      </w:r>
      <w:r w:rsidRPr="002370A4">
        <w:rPr>
          <w:rFonts w:eastAsia="Times New Roman" w:cs="Times New Roman"/>
          <w:sz w:val="24"/>
          <w:szCs w:val="24"/>
        </w:rPr>
        <w:t>ỉ</w:t>
      </w:r>
      <w:r w:rsidRPr="002370A4">
        <w:rPr>
          <w:rFonts w:eastAsia="Times New Roman" w:cs="Times New Roman"/>
          <w:sz w:val="24"/>
          <w:szCs w:val="24"/>
          <w:lang w:val="vi-VN"/>
        </w:rPr>
        <w:t>nh trong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(g) </w:t>
      </w:r>
      <w:r w:rsidRPr="002370A4">
        <w:rPr>
          <w:rFonts w:eastAsia="Times New Roman" w:cs="Times New Roman"/>
          <w:sz w:val="24"/>
          <w:szCs w:val="24"/>
          <w:lang w:val="vi-VN"/>
        </w:rPr>
        <w:t xml:space="preserve">thông tin cho Bên kia, nếu có thể, về </w:t>
      </w:r>
      <w:r w:rsidRPr="002370A4">
        <w:rPr>
          <w:rFonts w:eastAsia="Times New Roman" w:cs="Times New Roman"/>
          <w:sz w:val="24"/>
          <w:szCs w:val="24"/>
        </w:rPr>
        <w:t xml:space="preserve">những </w:t>
      </w:r>
      <w:r w:rsidRPr="002370A4">
        <w:rPr>
          <w:rFonts w:eastAsia="Times New Roman" w:cs="Times New Roman"/>
          <w:sz w:val="24"/>
          <w:szCs w:val="24"/>
          <w:lang w:val="vi-VN"/>
        </w:rPr>
        <w:t>thỏa thuận hoặc c</w:t>
      </w:r>
      <w:r w:rsidRPr="002370A4">
        <w:rPr>
          <w:rFonts w:eastAsia="Times New Roman" w:cs="Times New Roman"/>
          <w:sz w:val="24"/>
          <w:szCs w:val="24"/>
        </w:rPr>
        <w:t xml:space="preserve">hương </w:t>
      </w:r>
      <w:r w:rsidRPr="002370A4">
        <w:rPr>
          <w:rFonts w:eastAsia="Times New Roman" w:cs="Times New Roman"/>
          <w:sz w:val="24"/>
          <w:szCs w:val="24"/>
          <w:lang w:val="vi-VN"/>
        </w:rPr>
        <w:t xml:space="preserve">trình tham gia </w:t>
      </w:r>
      <w:r w:rsidRPr="002370A4">
        <w:rPr>
          <w:rFonts w:eastAsia="Times New Roman" w:cs="Times New Roman"/>
          <w:sz w:val="24"/>
          <w:szCs w:val="24"/>
        </w:rPr>
        <w:t xml:space="preserve">ở </w:t>
      </w:r>
      <w:r w:rsidRPr="002370A4">
        <w:rPr>
          <w:rFonts w:eastAsia="Times New Roman" w:cs="Times New Roman"/>
          <w:sz w:val="24"/>
          <w:szCs w:val="24"/>
          <w:lang w:val="vi-VN"/>
        </w:rPr>
        <w:t>cấp quốc tế liên quan tới các hàng rào kỹ thuật đ</w:t>
      </w:r>
      <w:r w:rsidRPr="002370A4">
        <w:rPr>
          <w:rFonts w:eastAsia="Times New Roman" w:cs="Times New Roman"/>
          <w:sz w:val="24"/>
          <w:szCs w:val="24"/>
        </w:rPr>
        <w:t xml:space="preserve">ối </w:t>
      </w:r>
      <w:r w:rsidRPr="002370A4">
        <w:rPr>
          <w:rFonts w:eastAsia="Times New Roman" w:cs="Times New Roman"/>
          <w:sz w:val="24"/>
          <w:szCs w:val="24"/>
          <w:lang w:val="vi-VN"/>
        </w:rPr>
        <w:t>với thương mại.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 xml:space="preserve">Điều 7.10: Minh bạch </w:t>
      </w:r>
      <w:r w:rsidRPr="002370A4">
        <w:rPr>
          <w:rFonts w:eastAsia="Times New Roman" w:cs="Times New Roman"/>
          <w:b/>
          <w:bCs/>
          <w:sz w:val="24"/>
          <w:szCs w:val="24"/>
        </w:rPr>
        <w:t>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Bên thừa nhận tầm quan trọng của minh bạch hóa trong việc đưa ra quy</w:t>
      </w:r>
      <w:r w:rsidRPr="002370A4">
        <w:rPr>
          <w:rFonts w:eastAsia="Times New Roman" w:cs="Times New Roman"/>
          <w:sz w:val="24"/>
          <w:szCs w:val="24"/>
        </w:rPr>
        <w:t>ế</w:t>
      </w:r>
      <w:r w:rsidRPr="002370A4">
        <w:rPr>
          <w:rFonts w:eastAsia="Times New Roman" w:cs="Times New Roman"/>
          <w:sz w:val="24"/>
          <w:szCs w:val="24"/>
          <w:lang w:val="vi-VN"/>
        </w:rPr>
        <w:t>t định, bao gồm cả việc tạo cơ hội thực sự cho các cá nhân đón</w:t>
      </w:r>
      <w:r w:rsidRPr="002370A4">
        <w:rPr>
          <w:rFonts w:eastAsia="Times New Roman" w:cs="Times New Roman"/>
          <w:sz w:val="24"/>
          <w:szCs w:val="24"/>
        </w:rPr>
        <w:t xml:space="preserve">g </w:t>
      </w:r>
      <w:r w:rsidRPr="002370A4">
        <w:rPr>
          <w:rFonts w:eastAsia="Times New Roman" w:cs="Times New Roman"/>
          <w:sz w:val="24"/>
          <w:szCs w:val="24"/>
          <w:lang w:val="vi-VN"/>
        </w:rPr>
        <w:t>góp ý kiến đối với các quy chu</w:t>
      </w:r>
      <w:r w:rsidRPr="002370A4">
        <w:rPr>
          <w:rFonts w:eastAsia="Times New Roman" w:cs="Times New Roman"/>
          <w:sz w:val="24"/>
          <w:szCs w:val="24"/>
        </w:rPr>
        <w:t>ẩ</w:t>
      </w:r>
      <w:r w:rsidRPr="002370A4">
        <w:rPr>
          <w:rFonts w:eastAsia="Times New Roman" w:cs="Times New Roman"/>
          <w:sz w:val="24"/>
          <w:szCs w:val="24"/>
          <w:lang w:val="vi-VN"/>
        </w:rPr>
        <w:t>n k</w:t>
      </w:r>
      <w:r w:rsidRPr="002370A4">
        <w:rPr>
          <w:rFonts w:eastAsia="Times New Roman" w:cs="Times New Roman"/>
          <w:sz w:val="24"/>
          <w:szCs w:val="24"/>
        </w:rPr>
        <w:t xml:space="preserve">ỹ </w:t>
      </w:r>
      <w:r w:rsidRPr="002370A4">
        <w:rPr>
          <w:rFonts w:eastAsia="Times New Roman" w:cs="Times New Roman"/>
          <w:sz w:val="24"/>
          <w:szCs w:val="24"/>
          <w:lang w:val="vi-VN"/>
        </w:rPr>
        <w:t xml:space="preserve">thuật và </w:t>
      </w:r>
      <w:r w:rsidRPr="002370A4">
        <w:rPr>
          <w:rFonts w:eastAsia="Times New Roman" w:cs="Times New Roman"/>
          <w:sz w:val="24"/>
          <w:szCs w:val="24"/>
          <w:lang w:val="vi-VN"/>
        </w:rPr>
        <w:lastRenderedPageBreak/>
        <w:t>quy tr</w:t>
      </w:r>
      <w:r w:rsidRPr="002370A4">
        <w:rPr>
          <w:rFonts w:eastAsia="Times New Roman" w:cs="Times New Roman"/>
          <w:sz w:val="24"/>
          <w:szCs w:val="24"/>
        </w:rPr>
        <w:t>ì</w:t>
      </w:r>
      <w:r w:rsidRPr="002370A4">
        <w:rPr>
          <w:rFonts w:eastAsia="Times New Roman" w:cs="Times New Roman"/>
          <w:sz w:val="24"/>
          <w:szCs w:val="24"/>
          <w:lang w:val="vi-VN"/>
        </w:rPr>
        <w:t>nh đánh giá sự phù hợp. Khi một Bên ban hành một thông cáo hoặc thông báo theo Điều 2.9 hoặc 5.6 của Hiệp định TBT, Bên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có thể đưa vào thông cáo mục tiêu và lý do của dự th</w:t>
      </w:r>
      <w:r w:rsidRPr="002370A4">
        <w:rPr>
          <w:rFonts w:eastAsia="Times New Roman" w:cs="Times New Roman"/>
          <w:sz w:val="24"/>
          <w:szCs w:val="24"/>
        </w:rPr>
        <w:t>ả</w:t>
      </w:r>
      <w:r w:rsidRPr="002370A4">
        <w:rPr>
          <w:rFonts w:eastAsia="Times New Roman" w:cs="Times New Roman"/>
          <w:sz w:val="24"/>
          <w:szCs w:val="24"/>
          <w:lang w:val="vi-VN"/>
        </w:rPr>
        <w:t xml:space="preserve">o quy chuẩn kỹ thuật hoặc quy trình đánh </w:t>
      </w:r>
      <w:r w:rsidRPr="002370A4">
        <w:rPr>
          <w:rFonts w:eastAsia="Times New Roman" w:cs="Times New Roman"/>
          <w:sz w:val="24"/>
          <w:szCs w:val="24"/>
        </w:rPr>
        <w:t>g</w:t>
      </w:r>
      <w:r w:rsidRPr="002370A4">
        <w:rPr>
          <w:rFonts w:eastAsia="Times New Roman" w:cs="Times New Roman"/>
          <w:sz w:val="24"/>
          <w:szCs w:val="24"/>
          <w:lang w:val="vi-VN"/>
        </w:rPr>
        <w:t>iá sự phù hợp; t</w:t>
      </w:r>
      <w:r w:rsidRPr="002370A4">
        <w:rPr>
          <w:rFonts w:eastAsia="Times New Roman" w:cs="Times New Roman"/>
          <w:sz w:val="24"/>
          <w:szCs w:val="24"/>
        </w:rPr>
        <w:t xml:space="preserve">ổ </w:t>
      </w:r>
      <w:r w:rsidRPr="002370A4">
        <w:rPr>
          <w:rFonts w:eastAsia="Times New Roman" w:cs="Times New Roman"/>
          <w:sz w:val="24"/>
          <w:szCs w:val="24"/>
          <w:lang w:val="vi-VN"/>
        </w:rPr>
        <w:t>chức soạn thảo và thời gian xây dựng;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phải chuyển thông báo cùng với b</w:t>
      </w:r>
      <w:r w:rsidRPr="002370A4">
        <w:rPr>
          <w:rFonts w:eastAsia="Times New Roman" w:cs="Times New Roman"/>
          <w:sz w:val="24"/>
          <w:szCs w:val="24"/>
        </w:rPr>
        <w:t>ả</w:t>
      </w:r>
      <w:r w:rsidRPr="002370A4">
        <w:rPr>
          <w:rFonts w:eastAsia="Times New Roman" w:cs="Times New Roman"/>
          <w:sz w:val="24"/>
          <w:szCs w:val="24"/>
          <w:lang w:val="vi-VN"/>
        </w:rPr>
        <w:t>n dự th</w:t>
      </w:r>
      <w:r w:rsidRPr="002370A4">
        <w:rPr>
          <w:rFonts w:eastAsia="Times New Roman" w:cs="Times New Roman"/>
          <w:sz w:val="24"/>
          <w:szCs w:val="24"/>
        </w:rPr>
        <w:t>ả</w:t>
      </w:r>
      <w:r w:rsidRPr="002370A4">
        <w:rPr>
          <w:rFonts w:eastAsia="Times New Roman" w:cs="Times New Roman"/>
          <w:sz w:val="24"/>
          <w:szCs w:val="24"/>
          <w:lang w:val="vi-VN"/>
        </w:rPr>
        <w:t>o qua đường điện t</w:t>
      </w:r>
      <w:r w:rsidRPr="002370A4">
        <w:rPr>
          <w:rFonts w:eastAsia="Times New Roman" w:cs="Times New Roman"/>
          <w:sz w:val="24"/>
          <w:szCs w:val="24"/>
        </w:rPr>
        <w:t xml:space="preserve">ử </w:t>
      </w:r>
      <w:r w:rsidRPr="002370A4">
        <w:rPr>
          <w:rFonts w:eastAsia="Times New Roman" w:cs="Times New Roman"/>
          <w:sz w:val="24"/>
          <w:szCs w:val="24"/>
          <w:lang w:val="vi-VN"/>
        </w:rPr>
        <w:t>cho Bên kia thông qua điểm hỏi đáp mà Bên đó thành lập theo Điều 10 của Hiệp định TBT</w:t>
      </w:r>
      <w:r w:rsidRPr="002370A4">
        <w:rPr>
          <w:rFonts w:eastAsia="Times New Roman" w:cs="Times New Roman"/>
          <w:sz w:val="24"/>
          <w:szCs w:val="24"/>
        </w:rPr>
        <w:t xml:space="preserve">, </w:t>
      </w:r>
      <w:r w:rsidRPr="002370A4">
        <w:rPr>
          <w:rFonts w:eastAsia="Times New Roman" w:cs="Times New Roman"/>
          <w:sz w:val="24"/>
          <w:szCs w:val="24"/>
          <w:lang w:val="vi-VN"/>
        </w:rPr>
        <w:t xml:space="preserve">cùng thời gian khi Bên đó thông báo cho các Thành viên </w:t>
      </w:r>
      <w:r w:rsidRPr="002370A4">
        <w:rPr>
          <w:rFonts w:eastAsia="Times New Roman" w:cs="Times New Roman"/>
          <w:sz w:val="24"/>
          <w:szCs w:val="24"/>
        </w:rPr>
        <w:t>W</w:t>
      </w:r>
      <w:r w:rsidRPr="002370A4">
        <w:rPr>
          <w:rFonts w:eastAsia="Times New Roman" w:cs="Times New Roman"/>
          <w:sz w:val="24"/>
          <w:szCs w:val="24"/>
          <w:lang w:val="vi-VN"/>
        </w:rPr>
        <w:t>TO v</w:t>
      </w:r>
      <w:r w:rsidRPr="002370A4">
        <w:rPr>
          <w:rFonts w:eastAsia="Times New Roman" w:cs="Times New Roman"/>
          <w:sz w:val="24"/>
          <w:szCs w:val="24"/>
        </w:rPr>
        <w:t xml:space="preserve">ề </w:t>
      </w:r>
      <w:r w:rsidRPr="002370A4">
        <w:rPr>
          <w:rFonts w:eastAsia="Times New Roman" w:cs="Times New Roman"/>
          <w:sz w:val="24"/>
          <w:szCs w:val="24"/>
          <w:lang w:val="vi-VN"/>
        </w:rPr>
        <w:t xml:space="preserve">dự thảo đó. </w:t>
      </w:r>
      <w:r w:rsidRPr="002370A4">
        <w:rPr>
          <w:rFonts w:eastAsia="Times New Roman" w:cs="Times New Roman"/>
          <w:sz w:val="24"/>
          <w:szCs w:val="24"/>
        </w:rPr>
        <w:t xml:space="preserve">Mỗi Bên cần </w:t>
      </w:r>
      <w:r w:rsidRPr="002370A4">
        <w:rPr>
          <w:rFonts w:eastAsia="Times New Roman" w:cs="Times New Roman"/>
          <w:sz w:val="24"/>
          <w:szCs w:val="24"/>
          <w:lang w:val="vi-VN"/>
        </w:rPr>
        <w:t>cho phép khoảng th</w:t>
      </w:r>
      <w:r w:rsidRPr="002370A4">
        <w:rPr>
          <w:rFonts w:eastAsia="Times New Roman" w:cs="Times New Roman"/>
          <w:sz w:val="24"/>
          <w:szCs w:val="24"/>
        </w:rPr>
        <w:t>ờ</w:t>
      </w:r>
      <w:r w:rsidRPr="002370A4">
        <w:rPr>
          <w:rFonts w:eastAsia="Times New Roman" w:cs="Times New Roman"/>
          <w:sz w:val="24"/>
          <w:szCs w:val="24"/>
          <w:lang w:val="vi-VN"/>
        </w:rPr>
        <w:t>i gian tối thiểu 60 n</w:t>
      </w:r>
      <w:r w:rsidRPr="002370A4">
        <w:rPr>
          <w:rFonts w:eastAsia="Times New Roman" w:cs="Times New Roman"/>
          <w:sz w:val="24"/>
          <w:szCs w:val="24"/>
        </w:rPr>
        <w:t>g</w:t>
      </w:r>
      <w:r w:rsidRPr="002370A4">
        <w:rPr>
          <w:rFonts w:eastAsia="Times New Roman" w:cs="Times New Roman"/>
          <w:sz w:val="24"/>
          <w:szCs w:val="24"/>
          <w:lang w:val="vi-VN"/>
        </w:rPr>
        <w:t xml:space="preserve">ày để Bên kia </w:t>
      </w:r>
      <w:r w:rsidRPr="002370A4">
        <w:rPr>
          <w:rFonts w:eastAsia="Times New Roman" w:cs="Times New Roman"/>
          <w:sz w:val="24"/>
          <w:szCs w:val="24"/>
        </w:rPr>
        <w:t>đóng góp ý kiến bằng văn bản đối với bản dự thảo.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Khi các Bên tiến hành thôn</w:t>
      </w:r>
      <w:r w:rsidRPr="002370A4">
        <w:rPr>
          <w:rFonts w:eastAsia="Times New Roman" w:cs="Times New Roman"/>
          <w:sz w:val="24"/>
          <w:szCs w:val="24"/>
        </w:rPr>
        <w:t xml:space="preserve">g </w:t>
      </w:r>
      <w:r w:rsidRPr="002370A4">
        <w:rPr>
          <w:rFonts w:eastAsia="Times New Roman" w:cs="Times New Roman"/>
          <w:sz w:val="24"/>
          <w:szCs w:val="24"/>
          <w:lang w:val="vi-VN"/>
        </w:rPr>
        <w:t>báo theo Điều 2.10 và 5.7 của Hiệp định TBT, th</w:t>
      </w:r>
      <w:r w:rsidRPr="002370A4">
        <w:rPr>
          <w:rFonts w:eastAsia="Times New Roman" w:cs="Times New Roman"/>
          <w:sz w:val="24"/>
          <w:szCs w:val="24"/>
        </w:rPr>
        <w:t xml:space="preserve">ì </w:t>
      </w:r>
      <w:r w:rsidRPr="002370A4">
        <w:rPr>
          <w:rFonts w:eastAsia="Times New Roman" w:cs="Times New Roman"/>
          <w:sz w:val="24"/>
          <w:szCs w:val="24"/>
          <w:lang w:val="vi-VN"/>
        </w:rPr>
        <w:t>phải đồn</w:t>
      </w:r>
      <w:r w:rsidRPr="002370A4">
        <w:rPr>
          <w:rFonts w:eastAsia="Times New Roman" w:cs="Times New Roman"/>
          <w:sz w:val="24"/>
          <w:szCs w:val="24"/>
        </w:rPr>
        <w:t xml:space="preserve">g </w:t>
      </w:r>
      <w:r w:rsidRPr="002370A4">
        <w:rPr>
          <w:rFonts w:eastAsia="Times New Roman" w:cs="Times New Roman"/>
          <w:sz w:val="24"/>
          <w:szCs w:val="24"/>
          <w:lang w:val="vi-VN"/>
        </w:rPr>
        <w:t>thời chuyển thôn</w:t>
      </w:r>
      <w:r w:rsidRPr="002370A4">
        <w:rPr>
          <w:rFonts w:eastAsia="Times New Roman" w:cs="Times New Roman"/>
          <w:sz w:val="24"/>
          <w:szCs w:val="24"/>
        </w:rPr>
        <w:t xml:space="preserve">g </w:t>
      </w:r>
      <w:r w:rsidRPr="002370A4">
        <w:rPr>
          <w:rFonts w:eastAsia="Times New Roman" w:cs="Times New Roman"/>
          <w:sz w:val="24"/>
          <w:szCs w:val="24"/>
          <w:lang w:val="vi-VN"/>
        </w:rPr>
        <w:t>báo đó cho Bên kia qua đườn</w:t>
      </w:r>
      <w:r w:rsidRPr="002370A4">
        <w:rPr>
          <w:rFonts w:eastAsia="Times New Roman" w:cs="Times New Roman"/>
          <w:sz w:val="24"/>
          <w:szCs w:val="24"/>
        </w:rPr>
        <w:t xml:space="preserve">g </w:t>
      </w:r>
      <w:r w:rsidRPr="002370A4">
        <w:rPr>
          <w:rFonts w:eastAsia="Times New Roman" w:cs="Times New Roman"/>
          <w:sz w:val="24"/>
          <w:szCs w:val="24"/>
          <w:lang w:val="vi-VN"/>
        </w:rPr>
        <w:t xml:space="preserve">điện tử thông qua </w:t>
      </w:r>
      <w:r w:rsidRPr="002370A4">
        <w:rPr>
          <w:rFonts w:eastAsia="Times New Roman" w:cs="Times New Roman"/>
          <w:sz w:val="24"/>
          <w:szCs w:val="24"/>
        </w:rPr>
        <w:t xml:space="preserve">điểm hỏi </w:t>
      </w:r>
      <w:r w:rsidRPr="002370A4">
        <w:rPr>
          <w:rFonts w:eastAsia="Times New Roman" w:cs="Times New Roman"/>
          <w:sz w:val="24"/>
          <w:szCs w:val="24"/>
          <w:lang w:val="vi-VN"/>
        </w:rPr>
        <w:t>đáp ở điểm 1(b).</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Khi có thể, khuyến khích các Bên công bố hoặc bằng cách khác để cho công chúng biết về các câu trả lời; ở dạng bản in hoặc điện tử, đối với các ý kiến góp ý quan trọng mà Bên đó nhận được theo điểm 1(b) trước thời điểm công bố quy chuẩn kỹ thuật hoặc quy trình đánh giá sự phù hợp được phê duyệt.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Theo yêu cầu của một Bên. Bên kia phải cung cấp các thông tin liên quan tới mục tiêu, và lý do đối với tiêu chuẩn, quy chu</w:t>
      </w:r>
      <w:r w:rsidRPr="002370A4">
        <w:rPr>
          <w:rFonts w:eastAsia="Times New Roman" w:cs="Times New Roman"/>
          <w:sz w:val="24"/>
          <w:szCs w:val="24"/>
        </w:rPr>
        <w:t>ẩ</w:t>
      </w:r>
      <w:r w:rsidRPr="002370A4">
        <w:rPr>
          <w:rFonts w:eastAsia="Times New Roman" w:cs="Times New Roman"/>
          <w:sz w:val="24"/>
          <w:szCs w:val="24"/>
          <w:lang w:val="vi-VN"/>
        </w:rPr>
        <w:t>n kỹ thuật hoặc quy trình đánh giá sự phù hợp mà Bên đó đã ban hành hoặc dự định ban hành.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7.11: Điểm hỏi đáp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Mỗi Bên phải chỉ định một điểm hỏi đáp chịu trách nhiệm điều phối việc thực thi Chương n</w:t>
      </w:r>
      <w:r w:rsidRPr="002370A4">
        <w:rPr>
          <w:rFonts w:eastAsia="Times New Roman" w:cs="Times New Roman"/>
          <w:sz w:val="24"/>
          <w:szCs w:val="24"/>
        </w:rPr>
        <w:t>à</w:t>
      </w:r>
      <w:r w:rsidRPr="002370A4">
        <w:rPr>
          <w:rFonts w:eastAsia="Times New Roman" w:cs="Times New Roman"/>
          <w:sz w:val="24"/>
          <w:szCs w:val="24"/>
          <w:lang w:val="vi-VN"/>
        </w:rPr>
        <w:t xml:space="preserve">y; và cung cấp cho Bên kia tên của điểm hỏi đáp và thông tin liên hệ với các cán bộ có </w:t>
      </w:r>
      <w:r w:rsidRPr="002370A4">
        <w:rPr>
          <w:rFonts w:eastAsia="Times New Roman" w:cs="Times New Roman"/>
          <w:sz w:val="24"/>
          <w:szCs w:val="24"/>
        </w:rPr>
        <w:t>l</w:t>
      </w:r>
      <w:r w:rsidRPr="002370A4">
        <w:rPr>
          <w:rFonts w:eastAsia="Times New Roman" w:cs="Times New Roman"/>
          <w:sz w:val="24"/>
          <w:szCs w:val="24"/>
          <w:lang w:val="vi-VN"/>
        </w:rPr>
        <w:t>iên quan của điểm hỏi đáp này, trong đó bao gồm cả thông tin về điện thoại, fax và email và các thông tin liên quan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Mỗi Bên phải nhanh chón</w:t>
      </w:r>
      <w:r w:rsidRPr="002370A4">
        <w:rPr>
          <w:rFonts w:eastAsia="Times New Roman" w:cs="Times New Roman"/>
          <w:sz w:val="24"/>
          <w:szCs w:val="24"/>
        </w:rPr>
        <w:t xml:space="preserve">g </w:t>
      </w:r>
      <w:r w:rsidRPr="002370A4">
        <w:rPr>
          <w:rFonts w:eastAsia="Times New Roman" w:cs="Times New Roman"/>
          <w:sz w:val="24"/>
          <w:szCs w:val="24"/>
          <w:lang w:val="vi-VN"/>
        </w:rPr>
        <w:t xml:space="preserve">thông báo cho Bên kia về bất kỳ </w:t>
      </w:r>
      <w:r w:rsidRPr="002370A4">
        <w:rPr>
          <w:rFonts w:eastAsia="Times New Roman" w:cs="Times New Roman"/>
          <w:sz w:val="24"/>
          <w:szCs w:val="24"/>
        </w:rPr>
        <w:t xml:space="preserve">thay đổi </w:t>
      </w:r>
      <w:r w:rsidRPr="002370A4">
        <w:rPr>
          <w:rFonts w:eastAsia="Times New Roman" w:cs="Times New Roman"/>
          <w:sz w:val="24"/>
          <w:szCs w:val="24"/>
          <w:lang w:val="vi-VN"/>
        </w:rPr>
        <w:t>nào đối với điểm hỏi đáp của mình hoặc thông tin sửa đổi liên quan tới nhân viên của điểm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 xml:space="preserve">Điều 7.12: Trao đổi thông </w:t>
      </w:r>
      <w:r w:rsidRPr="002370A4">
        <w:rPr>
          <w:rFonts w:eastAsia="Times New Roman" w:cs="Times New Roman"/>
          <w:b/>
          <w:bCs/>
          <w:sz w:val="24"/>
          <w:szCs w:val="24"/>
        </w:rPr>
        <w:t>tin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Tất cả các thông tin hoặc giải thích được cung cấp theo yêu cầu một Bên theo các điều khoản của Chương này phải được cung cấp </w:t>
      </w:r>
      <w:r w:rsidRPr="002370A4">
        <w:rPr>
          <w:rFonts w:eastAsia="Times New Roman" w:cs="Times New Roman"/>
          <w:sz w:val="24"/>
          <w:szCs w:val="24"/>
        </w:rPr>
        <w:t xml:space="preserve">ở </w:t>
      </w:r>
      <w:r w:rsidRPr="002370A4">
        <w:rPr>
          <w:rFonts w:eastAsia="Times New Roman" w:cs="Times New Roman"/>
          <w:sz w:val="24"/>
          <w:szCs w:val="24"/>
          <w:lang w:val="vi-VN"/>
        </w:rPr>
        <w:t>dạng bản cứng hoặc điện tử trong khoảng thời gian thích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7.13: Ủy ban về Hàng rào kỹ thuật trong thư</w:t>
      </w:r>
      <w:r w:rsidRPr="002370A4">
        <w:rPr>
          <w:rFonts w:eastAsia="Times New Roman" w:cs="Times New Roman"/>
          <w:b/>
          <w:bCs/>
          <w:sz w:val="24"/>
          <w:szCs w:val="24"/>
        </w:rPr>
        <w:t xml:space="preserve">ơng </w:t>
      </w:r>
      <w:r w:rsidRPr="002370A4">
        <w:rPr>
          <w:rFonts w:eastAsia="Times New Roman" w:cs="Times New Roman"/>
          <w:b/>
          <w:bCs/>
          <w:sz w:val="24"/>
          <w:szCs w:val="24"/>
          <w:lang w:val="vi-VN"/>
        </w:rPr>
        <w:t>mại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Nh</w:t>
      </w:r>
      <w:r w:rsidRPr="002370A4">
        <w:rPr>
          <w:rFonts w:eastAsia="Times New Roman" w:cs="Times New Roman"/>
          <w:sz w:val="24"/>
          <w:szCs w:val="24"/>
        </w:rPr>
        <w:t>ằ</w:t>
      </w:r>
      <w:r w:rsidRPr="002370A4">
        <w:rPr>
          <w:rFonts w:eastAsia="Times New Roman" w:cs="Times New Roman"/>
          <w:sz w:val="24"/>
          <w:szCs w:val="24"/>
          <w:lang w:val="vi-VN"/>
        </w:rPr>
        <w:t xml:space="preserve">m tạo thuận lợi cho việc thực thi Chương này và sự hợp tác giữa các Bên, các Bên, tại đây, thành lập </w:t>
      </w:r>
      <w:r w:rsidRPr="002370A4">
        <w:rPr>
          <w:rFonts w:eastAsia="Times New Roman" w:cs="Times New Roman"/>
          <w:sz w:val="24"/>
          <w:szCs w:val="24"/>
        </w:rPr>
        <w:t xml:space="preserve">Ủy </w:t>
      </w:r>
      <w:r w:rsidRPr="002370A4">
        <w:rPr>
          <w:rFonts w:eastAsia="Times New Roman" w:cs="Times New Roman"/>
          <w:sz w:val="24"/>
          <w:szCs w:val="24"/>
          <w:lang w:val="vi-VN"/>
        </w:rPr>
        <w:t xml:space="preserve">ban về Hàng rào kỹ thuật </w:t>
      </w:r>
      <w:r w:rsidRPr="002370A4">
        <w:rPr>
          <w:rFonts w:eastAsia="Times New Roman" w:cs="Times New Roman"/>
          <w:sz w:val="24"/>
          <w:szCs w:val="24"/>
        </w:rPr>
        <w:t>tr</w:t>
      </w:r>
      <w:r w:rsidRPr="002370A4">
        <w:rPr>
          <w:rFonts w:eastAsia="Times New Roman" w:cs="Times New Roman"/>
          <w:sz w:val="24"/>
          <w:szCs w:val="24"/>
          <w:lang w:val="vi-VN"/>
        </w:rPr>
        <w:t>ong thương mại (sau đây gọi là "Ủy ban"), bao gồm đại diện của mỗi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Vì mục đích của Điều này, Ủy ban được điều phối bởi: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(a) </w:t>
      </w:r>
      <w:r w:rsidRPr="002370A4">
        <w:rPr>
          <w:rFonts w:eastAsia="Times New Roman" w:cs="Times New Roman"/>
          <w:sz w:val="24"/>
          <w:szCs w:val="24"/>
          <w:lang w:val="vi-VN"/>
        </w:rPr>
        <w:t>về phía Việt Nam là Tổng cục Tiêu chuẩn Đo lường Chất lượng, Bộ Khoa học và Công nghệ;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 xml:space="preserve">về phía Chi lê là Tổng cục các vấn đề </w:t>
      </w:r>
      <w:r w:rsidRPr="002370A4">
        <w:rPr>
          <w:rFonts w:eastAsia="Times New Roman" w:cs="Times New Roman"/>
          <w:sz w:val="24"/>
          <w:szCs w:val="24"/>
        </w:rPr>
        <w:t xml:space="preserve">kinh tế </w:t>
      </w:r>
      <w:r w:rsidRPr="002370A4">
        <w:rPr>
          <w:rFonts w:eastAsia="Times New Roman" w:cs="Times New Roman"/>
          <w:sz w:val="24"/>
          <w:szCs w:val="24"/>
          <w:lang w:val="vi-VN"/>
        </w:rPr>
        <w:t>quốc tế, Bộ Ngoại giao, hoặc cơ quan kế thừa của Tổng cục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 xml:space="preserve">Chức năng của </w:t>
      </w:r>
      <w:r w:rsidRPr="002370A4">
        <w:rPr>
          <w:rFonts w:eastAsia="Times New Roman" w:cs="Times New Roman"/>
          <w:sz w:val="24"/>
          <w:szCs w:val="24"/>
        </w:rPr>
        <w:t xml:space="preserve">Ủy </w:t>
      </w:r>
      <w:r w:rsidRPr="002370A4">
        <w:rPr>
          <w:rFonts w:eastAsia="Times New Roman" w:cs="Times New Roman"/>
          <w:sz w:val="24"/>
          <w:szCs w:val="24"/>
          <w:lang w:val="vi-VN"/>
        </w:rPr>
        <w:t>ban bao gồm: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theo dõi việc thực thi và quản lý Ch</w:t>
      </w:r>
      <w:r w:rsidRPr="002370A4">
        <w:rPr>
          <w:rFonts w:eastAsia="Times New Roman" w:cs="Times New Roman"/>
          <w:sz w:val="24"/>
          <w:szCs w:val="24"/>
        </w:rPr>
        <w:t xml:space="preserve">ương </w:t>
      </w:r>
      <w:r w:rsidRPr="002370A4">
        <w:rPr>
          <w:rFonts w:eastAsia="Times New Roman" w:cs="Times New Roman"/>
          <w:sz w:val="24"/>
          <w:szCs w:val="24"/>
          <w:lang w:val="vi-VN"/>
        </w:rPr>
        <w:t>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điều phối việc hợp tác theo Điều 7.9;</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trao đổi quan điểm về các vấn đề, trong khả năng có thể, mà một Bên đưa ra liên quan tới việc xây dựng, chấp nhận và áp dụng, hoặc thi hành tiêu chu</w:t>
      </w:r>
      <w:r w:rsidRPr="002370A4">
        <w:rPr>
          <w:rFonts w:eastAsia="Times New Roman" w:cs="Times New Roman"/>
          <w:sz w:val="24"/>
          <w:szCs w:val="24"/>
        </w:rPr>
        <w:t>ẩ</w:t>
      </w:r>
      <w:r w:rsidRPr="002370A4">
        <w:rPr>
          <w:rFonts w:eastAsia="Times New Roman" w:cs="Times New Roman"/>
          <w:sz w:val="24"/>
          <w:szCs w:val="24"/>
          <w:lang w:val="vi-VN"/>
        </w:rPr>
        <w:t>n, quy chu</w:t>
      </w:r>
      <w:r w:rsidRPr="002370A4">
        <w:rPr>
          <w:rFonts w:eastAsia="Times New Roman" w:cs="Times New Roman"/>
          <w:sz w:val="24"/>
          <w:szCs w:val="24"/>
        </w:rPr>
        <w:t>ẩ</w:t>
      </w:r>
      <w:r w:rsidRPr="002370A4">
        <w:rPr>
          <w:rFonts w:eastAsia="Times New Roman" w:cs="Times New Roman"/>
          <w:sz w:val="24"/>
          <w:szCs w:val="24"/>
          <w:lang w:val="vi-VN"/>
        </w:rPr>
        <w:t>n kỹ thuật và quy trình đánh giá sự phù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tăng cường hợp tác trong hoạt động xây dựng và hoàn thiện các tiêu chuẩn, quy chuẩn kỹ thuật và quy trình đánh giá sự phù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thúc đẩy tham vấn kỹ thuật;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w:t>
      </w:r>
      <w:r w:rsidRPr="002370A4">
        <w:rPr>
          <w:rFonts w:eastAsia="Times New Roman" w:cs="Times New Roman"/>
          <w:sz w:val="24"/>
          <w:szCs w:val="24"/>
        </w:rPr>
        <w:t>f</w:t>
      </w:r>
      <w:r w:rsidRPr="002370A4">
        <w:rPr>
          <w:rFonts w:eastAsia="Times New Roman" w:cs="Times New Roman"/>
          <w:sz w:val="24"/>
          <w:szCs w:val="24"/>
          <w:lang w:val="vi-VN"/>
        </w:rPr>
        <w:t>) nếu phù hợp, xác định các lĩnh vực ưu tiên mà hai bên thống nhất nh</w:t>
      </w:r>
      <w:r w:rsidRPr="002370A4">
        <w:rPr>
          <w:rFonts w:eastAsia="Times New Roman" w:cs="Times New Roman"/>
          <w:sz w:val="24"/>
          <w:szCs w:val="24"/>
        </w:rPr>
        <w:t xml:space="preserve">ằm </w:t>
      </w:r>
      <w:r w:rsidRPr="002370A4">
        <w:rPr>
          <w:rFonts w:eastAsia="Times New Roman" w:cs="Times New Roman"/>
          <w:sz w:val="24"/>
          <w:szCs w:val="24"/>
          <w:lang w:val="vi-VN"/>
        </w:rPr>
        <w:t>thúc đẩy hợp tác thuận lợi hóa th</w:t>
      </w:r>
      <w:r w:rsidRPr="002370A4">
        <w:rPr>
          <w:rFonts w:eastAsia="Times New Roman" w:cs="Times New Roman"/>
          <w:sz w:val="24"/>
          <w:szCs w:val="24"/>
        </w:rPr>
        <w:t>ư</w:t>
      </w:r>
      <w:r w:rsidRPr="002370A4">
        <w:rPr>
          <w:rFonts w:eastAsia="Times New Roman" w:cs="Times New Roman"/>
          <w:sz w:val="24"/>
          <w:szCs w:val="24"/>
          <w:lang w:val="vi-VN"/>
        </w:rPr>
        <w:t>ơng mại;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(g) </w:t>
      </w:r>
      <w:r w:rsidRPr="002370A4">
        <w:rPr>
          <w:rFonts w:eastAsia="Times New Roman" w:cs="Times New Roman"/>
          <w:sz w:val="24"/>
          <w:szCs w:val="24"/>
          <w:lang w:val="vi-VN"/>
        </w:rPr>
        <w:t>thúc đẩy việc hợp tác chuyên ngành giữa các tổ chức đánh gi</w:t>
      </w:r>
      <w:r w:rsidRPr="002370A4">
        <w:rPr>
          <w:rFonts w:eastAsia="Times New Roman" w:cs="Times New Roman"/>
          <w:sz w:val="24"/>
          <w:szCs w:val="24"/>
        </w:rPr>
        <w:t xml:space="preserve">á </w:t>
      </w:r>
      <w:r w:rsidRPr="002370A4">
        <w:rPr>
          <w:rFonts w:eastAsia="Times New Roman" w:cs="Times New Roman"/>
          <w:sz w:val="24"/>
          <w:szCs w:val="24"/>
          <w:lang w:val="vi-VN"/>
        </w:rPr>
        <w:t xml:space="preserve">sự phù hợp thuộc chính phủ và phi chính phủ </w:t>
      </w:r>
      <w:r w:rsidRPr="002370A4">
        <w:rPr>
          <w:rFonts w:eastAsia="Times New Roman" w:cs="Times New Roman"/>
          <w:sz w:val="24"/>
          <w:szCs w:val="24"/>
        </w:rPr>
        <w:t xml:space="preserve">ở </w:t>
      </w:r>
      <w:r w:rsidRPr="002370A4">
        <w:rPr>
          <w:rFonts w:eastAsia="Times New Roman" w:cs="Times New Roman"/>
          <w:sz w:val="24"/>
          <w:szCs w:val="24"/>
          <w:lang w:val="vi-VN"/>
        </w:rPr>
        <w:t>lãnh thổ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(h) </w:t>
      </w:r>
      <w:r w:rsidRPr="002370A4">
        <w:rPr>
          <w:rFonts w:eastAsia="Times New Roman" w:cs="Times New Roman"/>
          <w:sz w:val="24"/>
          <w:szCs w:val="24"/>
          <w:lang w:val="vi-VN"/>
        </w:rPr>
        <w:t>trao đổi thông tin, nếu có thể, về những tiến bộ đạt được trong các diễn đàn đa phương, khu vực và phi chính phủ liên quan tới các hoạt động tiêu chuẩn h</w:t>
      </w:r>
      <w:r w:rsidRPr="002370A4">
        <w:rPr>
          <w:rFonts w:eastAsia="Times New Roman" w:cs="Times New Roman"/>
          <w:sz w:val="24"/>
          <w:szCs w:val="24"/>
        </w:rPr>
        <w:t>óa</w:t>
      </w:r>
      <w:r w:rsidRPr="002370A4">
        <w:rPr>
          <w:rFonts w:eastAsia="Times New Roman" w:cs="Times New Roman"/>
          <w:sz w:val="24"/>
          <w:szCs w:val="24"/>
          <w:lang w:val="vi-VN"/>
        </w:rPr>
        <w:t>, quy chuẩn kỹ thuật và quy trình đánh giá sự phù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 </w:t>
      </w:r>
      <w:r w:rsidRPr="002370A4">
        <w:rPr>
          <w:rFonts w:eastAsia="Times New Roman" w:cs="Times New Roman"/>
          <w:sz w:val="24"/>
          <w:szCs w:val="24"/>
          <w:lang w:val="vi-VN"/>
        </w:rPr>
        <w:t>thực hiện các hướng đi mà các Bên cho là sẽ hỗ trợ việc thực thi Hiệp định TBT và thuận lợi hóa thương mại hàng hóa giữa các Bên trên cơ sở điều kiện và năng lực của mình;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(j) theo yêu cầu của một Bên, trao đổi về bất cứ vấn đề nào phát sinh trong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(k) rà soát Chương này theo sự phát triển của Hiệp định TBT và báo cáo cho Hội đồng về việc thực thi Chương này, khi thích hợp.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w:t>
      </w:r>
      <w:r w:rsidRPr="002370A4">
        <w:rPr>
          <w:rFonts w:eastAsia="Times New Roman" w:cs="Times New Roman"/>
          <w:sz w:val="24"/>
          <w:szCs w:val="24"/>
        </w:rPr>
        <w:t>l</w:t>
      </w:r>
      <w:r w:rsidRPr="002370A4">
        <w:rPr>
          <w:rFonts w:eastAsia="Times New Roman" w:cs="Times New Roman"/>
          <w:sz w:val="24"/>
          <w:szCs w:val="24"/>
          <w:lang w:val="vi-VN"/>
        </w:rPr>
        <w:t>) thực hiện các chức năng được giao bởi Ủy ban.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Ủy ban phải nhóm họp ít nhất 1 lần 1 năm, nếu không có thỏa thuận khác giữa các Bên. CÁc cuộc họp có thể tổ chức theo các hình thức do các Bên thỏa thuận. Khi được thống nhất giữa các Bên, nếu cần thiết, các nhóm công tác đặc biệt sẽ được thành lập.</w:t>
      </w:r>
    </w:p>
    <w:p w:rsidR="002370A4" w:rsidRPr="002370A4" w:rsidRDefault="002370A4" w:rsidP="002370A4">
      <w:pPr>
        <w:spacing w:before="120" w:after="100" w:afterAutospacing="1" w:line="240" w:lineRule="auto"/>
        <w:rPr>
          <w:rFonts w:eastAsia="Times New Roman" w:cs="Times New Roman"/>
          <w:sz w:val="24"/>
          <w:szCs w:val="24"/>
        </w:rPr>
      </w:pPr>
      <w:bookmarkStart w:id="9" w:name="bookmark8"/>
      <w:r w:rsidRPr="002370A4">
        <w:rPr>
          <w:rFonts w:eastAsia="Times New Roman" w:cs="Times New Roman"/>
          <w:b/>
          <w:bCs/>
          <w:sz w:val="24"/>
          <w:szCs w:val="24"/>
          <w:lang w:val="vi-VN"/>
        </w:rPr>
        <w:t>Chương 8</w:t>
      </w:r>
      <w:bookmarkEnd w:id="9"/>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lastRenderedPageBreak/>
        <w:t>PHÒNG VỆ THƯƠNG MẠI</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Mục A</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Tự vệ toàn cầu, Các biện pháp Ch</w:t>
      </w:r>
      <w:r w:rsidRPr="002370A4">
        <w:rPr>
          <w:rFonts w:eastAsia="Times New Roman" w:cs="Times New Roman"/>
          <w:b/>
          <w:bCs/>
          <w:sz w:val="24"/>
          <w:szCs w:val="24"/>
        </w:rPr>
        <w:t>ố</w:t>
      </w:r>
      <w:r w:rsidRPr="002370A4">
        <w:rPr>
          <w:rFonts w:eastAsia="Times New Roman" w:cs="Times New Roman"/>
          <w:b/>
          <w:bCs/>
          <w:sz w:val="24"/>
          <w:szCs w:val="24"/>
          <w:lang w:val="vi-VN"/>
        </w:rPr>
        <w:t>ng bán phá giá và đối kháng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8.1: Tự vệ toàn cầu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bên duy trì các quyền và nghĩa vụ của mình theo Điều XIX của GATT 1994 và Hiệp định Tự vệ của Tổ chức thương mại thế giới (WTO), kể cả khi được sửa đổi.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Hiệp định này không trao thêm các quyền và nghĩa vụ cho các bên liên quan đến các hành động thực hiện tuân theo Điều XIX của GATT 1994 và Hiệp định Tự vệ của WTO, kể cả khi được sửa đổi.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8.2: Biện pháp Ch</w:t>
      </w:r>
      <w:r w:rsidRPr="002370A4">
        <w:rPr>
          <w:rFonts w:eastAsia="Times New Roman" w:cs="Times New Roman"/>
          <w:b/>
          <w:bCs/>
          <w:sz w:val="24"/>
          <w:szCs w:val="24"/>
        </w:rPr>
        <w:t>ố</w:t>
      </w:r>
      <w:r w:rsidRPr="002370A4">
        <w:rPr>
          <w:rFonts w:eastAsia="Times New Roman" w:cs="Times New Roman"/>
          <w:b/>
          <w:bCs/>
          <w:sz w:val="24"/>
          <w:szCs w:val="24"/>
          <w:lang w:val="vi-VN"/>
        </w:rPr>
        <w:t>ng bán phá giá và Thuế Đố</w:t>
      </w:r>
      <w:r w:rsidRPr="002370A4">
        <w:rPr>
          <w:rFonts w:eastAsia="Times New Roman" w:cs="Times New Roman"/>
          <w:b/>
          <w:bCs/>
          <w:sz w:val="24"/>
          <w:szCs w:val="24"/>
        </w:rPr>
        <w:t>i</w:t>
      </w:r>
      <w:r w:rsidRPr="002370A4">
        <w:rPr>
          <w:rFonts w:eastAsia="Times New Roman" w:cs="Times New Roman"/>
          <w:b/>
          <w:bCs/>
          <w:sz w:val="24"/>
          <w:szCs w:val="24"/>
          <w:lang w:val="vi-VN"/>
        </w:rPr>
        <w:t xml:space="preserve"> kháng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quyền và nghĩa vụ của các bên liên quan đến các biện pháp chống bán phá giá và đối kháng sẽ được điều ch</w:t>
      </w:r>
      <w:r w:rsidRPr="002370A4">
        <w:rPr>
          <w:rFonts w:eastAsia="Times New Roman" w:cs="Times New Roman"/>
          <w:sz w:val="24"/>
          <w:szCs w:val="24"/>
        </w:rPr>
        <w:t>ỉ</w:t>
      </w:r>
      <w:r w:rsidRPr="002370A4">
        <w:rPr>
          <w:rFonts w:eastAsia="Times New Roman" w:cs="Times New Roman"/>
          <w:sz w:val="24"/>
          <w:szCs w:val="24"/>
          <w:lang w:val="vi-VN"/>
        </w:rPr>
        <w:t>nh bởi Điều VI của GATT 1994, Hiệp định WTO về việc thực thi Điều VI của GATT 1994 và Hiệp định WTO về trợ cấp và các biện pháp đối kháng, kể cả khi được sửa đổi.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 xml:space="preserve">Hiệp định này không trao thêm các quyền và nghĩa vụ cho các bên liên quan đến việc áp dụng các biện pháp chống bán phá giá và đối kháng quy định tại khoản </w:t>
      </w:r>
      <w:r w:rsidRPr="002370A4">
        <w:rPr>
          <w:rFonts w:eastAsia="Times New Roman" w:cs="Times New Roman"/>
          <w:sz w:val="24"/>
          <w:szCs w:val="24"/>
        </w:rPr>
        <w:t>1.</w:t>
      </w:r>
    </w:p>
    <w:p w:rsidR="002370A4" w:rsidRPr="002370A4" w:rsidRDefault="002370A4" w:rsidP="002370A4">
      <w:pPr>
        <w:spacing w:before="120" w:after="100" w:afterAutospacing="1" w:line="240" w:lineRule="auto"/>
        <w:jc w:val="center"/>
        <w:rPr>
          <w:rFonts w:eastAsia="Times New Roman" w:cs="Times New Roman"/>
          <w:sz w:val="24"/>
          <w:szCs w:val="24"/>
        </w:rPr>
      </w:pPr>
      <w:bookmarkStart w:id="10" w:name="bookmark9"/>
      <w:r w:rsidRPr="002370A4">
        <w:rPr>
          <w:rFonts w:eastAsia="Times New Roman" w:cs="Times New Roman"/>
          <w:b/>
          <w:bCs/>
          <w:sz w:val="24"/>
          <w:szCs w:val="24"/>
          <w:lang w:val="vi-VN"/>
        </w:rPr>
        <w:t>Mục B</w:t>
      </w:r>
      <w:bookmarkEnd w:id="10"/>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Các biện pháp tự vệ song ph</w:t>
      </w:r>
      <w:r w:rsidRPr="002370A4">
        <w:rPr>
          <w:rFonts w:eastAsia="Times New Roman" w:cs="Times New Roman"/>
          <w:b/>
          <w:bCs/>
          <w:sz w:val="24"/>
          <w:szCs w:val="24"/>
        </w:rPr>
        <w:t>ương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8.3: Các định nghĩa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Theo các mục đích của Mục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Cơ quan có thẩm quyền</w:t>
      </w:r>
      <w:r w:rsidRPr="002370A4">
        <w:rPr>
          <w:rFonts w:eastAsia="Times New Roman" w:cs="Times New Roman"/>
          <w:sz w:val="24"/>
          <w:szCs w:val="24"/>
          <w:lang w:val="vi-VN"/>
        </w:rPr>
        <w:t xml:space="preserve"> nghĩa là: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V</w:t>
      </w:r>
      <w:r w:rsidRPr="002370A4">
        <w:rPr>
          <w:rFonts w:eastAsia="Times New Roman" w:cs="Times New Roman"/>
          <w:sz w:val="24"/>
          <w:szCs w:val="24"/>
          <w:lang w:val="vi-VN"/>
        </w:rPr>
        <w:t>ề phía Chi Lê, là Ủy ban quốc gia về điều tra sự tồn tại của sự bóp méo của giá cả đối với các sản phẩm nhập khẩu</w:t>
      </w:r>
      <w:r w:rsidRPr="002370A4">
        <w:rPr>
          <w:rFonts w:eastAsia="Times New Roman" w:cs="Times New Roman"/>
          <w:i/>
          <w:iCs/>
          <w:sz w:val="24"/>
          <w:szCs w:val="24"/>
          <w:lang w:val="vi-VN"/>
        </w:rPr>
        <w:t xml:space="preserve"> (the National Commission in Charge of the Investigation of the Existence of Price Distortions in Imported Products - Comisión National Encargada de Investigar la Existencia de Distorsiones en el Precio de las Mercader</w:t>
      </w:r>
      <w:r w:rsidRPr="002370A4">
        <w:rPr>
          <w:rFonts w:eastAsia="Times New Roman" w:cs="Times New Roman"/>
          <w:i/>
          <w:iCs/>
          <w:sz w:val="24"/>
          <w:szCs w:val="24"/>
        </w:rPr>
        <w:t>í</w:t>
      </w:r>
      <w:r w:rsidRPr="002370A4">
        <w:rPr>
          <w:rFonts w:eastAsia="Times New Roman" w:cs="Times New Roman"/>
          <w:i/>
          <w:iCs/>
          <w:sz w:val="24"/>
          <w:szCs w:val="24"/>
          <w:lang w:val="vi-VN"/>
        </w:rPr>
        <w:t xml:space="preserve">as </w:t>
      </w:r>
      <w:r w:rsidRPr="002370A4">
        <w:rPr>
          <w:rFonts w:eastAsia="Times New Roman" w:cs="Times New Roman"/>
          <w:i/>
          <w:iCs/>
          <w:sz w:val="24"/>
          <w:szCs w:val="24"/>
        </w:rPr>
        <w:t>I</w:t>
      </w:r>
      <w:r w:rsidRPr="002370A4">
        <w:rPr>
          <w:rFonts w:eastAsia="Times New Roman" w:cs="Times New Roman"/>
          <w:i/>
          <w:iCs/>
          <w:sz w:val="24"/>
          <w:szCs w:val="24"/>
          <w:lang w:val="vi-VN"/>
        </w:rPr>
        <w:t>mportadas)</w:t>
      </w:r>
      <w:r w:rsidRPr="002370A4">
        <w:rPr>
          <w:rFonts w:eastAsia="Times New Roman" w:cs="Times New Roman"/>
          <w:sz w:val="24"/>
          <w:szCs w:val="24"/>
          <w:lang w:val="vi-VN"/>
        </w:rPr>
        <w:t xml:space="preserve"> hoặc cơ quan thay thế;</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V</w:t>
      </w:r>
      <w:r w:rsidRPr="002370A4">
        <w:rPr>
          <w:rFonts w:eastAsia="Times New Roman" w:cs="Times New Roman"/>
          <w:sz w:val="24"/>
          <w:szCs w:val="24"/>
          <w:lang w:val="vi-VN"/>
        </w:rPr>
        <w:t>ề phía Việt Nam, là Bộ Công Thương hoặc cơ quan thay thế;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Ngành sản xuất nội địa</w:t>
      </w:r>
      <w:r w:rsidRPr="002370A4">
        <w:rPr>
          <w:rFonts w:eastAsia="Times New Roman" w:cs="Times New Roman"/>
          <w:sz w:val="24"/>
          <w:szCs w:val="24"/>
          <w:lang w:val="vi-VN"/>
        </w:rPr>
        <w:t xml:space="preserve"> nghĩa là, liên quan đến một hàng hóa nhập khẩu, toàn bộ các nhà sản xuất sản phẩm tương tự hoặc sản phẩm cạnh tranh trực tiếp hoặc những nhà sản xuất mà tổng </w:t>
      </w:r>
      <w:r w:rsidRPr="002370A4">
        <w:rPr>
          <w:rFonts w:eastAsia="Times New Roman" w:cs="Times New Roman"/>
          <w:sz w:val="24"/>
          <w:szCs w:val="24"/>
          <w:lang w:val="vi-VN"/>
        </w:rPr>
        <w:lastRenderedPageBreak/>
        <w:t>lượng sản xuất của sản phẩm tư</w:t>
      </w:r>
      <w:r w:rsidRPr="002370A4">
        <w:rPr>
          <w:rFonts w:eastAsia="Times New Roman" w:cs="Times New Roman"/>
          <w:sz w:val="24"/>
          <w:szCs w:val="24"/>
        </w:rPr>
        <w:t xml:space="preserve">ơng </w:t>
      </w:r>
      <w:r w:rsidRPr="002370A4">
        <w:rPr>
          <w:rFonts w:eastAsia="Times New Roman" w:cs="Times New Roman"/>
          <w:sz w:val="24"/>
          <w:szCs w:val="24"/>
          <w:lang w:val="vi-VN"/>
        </w:rPr>
        <w:t>tự hoặc sản phẩm cạnh tranh trực tiếp chiếm phần lớn tổng sản xuất nội địa đ</w:t>
      </w:r>
      <w:r w:rsidRPr="002370A4">
        <w:rPr>
          <w:rFonts w:eastAsia="Times New Roman" w:cs="Times New Roman"/>
          <w:sz w:val="24"/>
          <w:szCs w:val="24"/>
        </w:rPr>
        <w:t>ố</w:t>
      </w:r>
      <w:r w:rsidRPr="002370A4">
        <w:rPr>
          <w:rFonts w:eastAsia="Times New Roman" w:cs="Times New Roman"/>
          <w:sz w:val="24"/>
          <w:szCs w:val="24"/>
          <w:lang w:val="vi-VN"/>
        </w:rPr>
        <w:t>i với sản phẩm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Thiệt hại nghiêm trọng</w:t>
      </w:r>
      <w:r w:rsidRPr="002370A4">
        <w:rPr>
          <w:rFonts w:eastAsia="Times New Roman" w:cs="Times New Roman"/>
          <w:sz w:val="24"/>
          <w:szCs w:val="24"/>
          <w:lang w:val="vi-VN"/>
        </w:rPr>
        <w:t xml:space="preserve"> nghĩa là một tổn thất chung đáng kể đối với một ngành sản xuất nội địa;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Nguyên nhân đáng kể</w:t>
      </w:r>
      <w:r w:rsidRPr="002370A4">
        <w:rPr>
          <w:rFonts w:eastAsia="Times New Roman" w:cs="Times New Roman"/>
          <w:sz w:val="24"/>
          <w:szCs w:val="24"/>
          <w:lang w:val="vi-VN"/>
        </w:rPr>
        <w:t xml:space="preserve"> nghĩa là một nguyên nhân m</w:t>
      </w:r>
      <w:r w:rsidRPr="002370A4">
        <w:rPr>
          <w:rFonts w:eastAsia="Times New Roman" w:cs="Times New Roman"/>
          <w:sz w:val="24"/>
          <w:szCs w:val="24"/>
        </w:rPr>
        <w:t xml:space="preserve">à </w:t>
      </w:r>
      <w:r w:rsidRPr="002370A4">
        <w:rPr>
          <w:rFonts w:eastAsia="Times New Roman" w:cs="Times New Roman"/>
          <w:sz w:val="24"/>
          <w:szCs w:val="24"/>
          <w:lang w:val="vi-VN"/>
        </w:rPr>
        <w:t>quan trọng và không kém quan trọng hơn bất kỳ n</w:t>
      </w:r>
      <w:r w:rsidRPr="002370A4">
        <w:rPr>
          <w:rFonts w:eastAsia="Times New Roman" w:cs="Times New Roman"/>
          <w:sz w:val="24"/>
          <w:szCs w:val="24"/>
        </w:rPr>
        <w:t>g</w:t>
      </w:r>
      <w:r w:rsidRPr="002370A4">
        <w:rPr>
          <w:rFonts w:eastAsia="Times New Roman" w:cs="Times New Roman"/>
          <w:sz w:val="24"/>
          <w:szCs w:val="24"/>
          <w:lang w:val="vi-VN"/>
        </w:rPr>
        <w:t>uyên nhân nào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 xml:space="preserve">Đe </w:t>
      </w:r>
      <w:r w:rsidRPr="002370A4">
        <w:rPr>
          <w:rFonts w:eastAsia="Times New Roman" w:cs="Times New Roman"/>
          <w:b/>
          <w:bCs/>
          <w:sz w:val="24"/>
          <w:szCs w:val="24"/>
        </w:rPr>
        <w:t xml:space="preserve">dọa </w:t>
      </w:r>
      <w:r w:rsidRPr="002370A4">
        <w:rPr>
          <w:rFonts w:eastAsia="Times New Roman" w:cs="Times New Roman"/>
          <w:b/>
          <w:bCs/>
          <w:sz w:val="24"/>
          <w:szCs w:val="24"/>
          <w:lang w:val="vi-VN"/>
        </w:rPr>
        <w:t>gây thiệt hại nghiêm trọng</w:t>
      </w:r>
      <w:r w:rsidRPr="002370A4">
        <w:rPr>
          <w:rFonts w:eastAsia="Times New Roman" w:cs="Times New Roman"/>
          <w:sz w:val="24"/>
          <w:szCs w:val="24"/>
          <w:lang w:val="vi-VN"/>
        </w:rPr>
        <w:t xml:space="preserve"> n</w:t>
      </w:r>
      <w:r w:rsidRPr="002370A4">
        <w:rPr>
          <w:rFonts w:eastAsia="Times New Roman" w:cs="Times New Roman"/>
          <w:sz w:val="24"/>
          <w:szCs w:val="24"/>
        </w:rPr>
        <w:t>g</w:t>
      </w:r>
      <w:r w:rsidRPr="002370A4">
        <w:rPr>
          <w:rFonts w:eastAsia="Times New Roman" w:cs="Times New Roman"/>
          <w:sz w:val="24"/>
          <w:szCs w:val="24"/>
          <w:lang w:val="vi-VN"/>
        </w:rPr>
        <w:t xml:space="preserve">hĩa là thiệt hại nghiêm trọng rõ ràng sẽ xảy ra và điều này dựa trên thực tế, không chỉ đơn thuần là lý luận, </w:t>
      </w:r>
      <w:r w:rsidRPr="002370A4">
        <w:rPr>
          <w:rFonts w:eastAsia="Times New Roman" w:cs="Times New Roman"/>
          <w:sz w:val="24"/>
          <w:szCs w:val="24"/>
        </w:rPr>
        <w:t xml:space="preserve">phỏng đoán </w:t>
      </w:r>
      <w:r w:rsidRPr="002370A4">
        <w:rPr>
          <w:rFonts w:eastAsia="Times New Roman" w:cs="Times New Roman"/>
          <w:sz w:val="24"/>
          <w:szCs w:val="24"/>
          <w:lang w:val="vi-VN"/>
        </w:rPr>
        <w:t>hoặc một khả năng khó xảy ra;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Giai đoạn chuyển đ</w:t>
      </w:r>
      <w:r w:rsidRPr="002370A4">
        <w:rPr>
          <w:rFonts w:eastAsia="Times New Roman" w:cs="Times New Roman"/>
          <w:b/>
          <w:bCs/>
          <w:sz w:val="24"/>
          <w:szCs w:val="24"/>
        </w:rPr>
        <w:t>ổi</w:t>
      </w:r>
      <w:r w:rsidRPr="002370A4">
        <w:rPr>
          <w:rFonts w:eastAsia="Times New Roman" w:cs="Times New Roman"/>
          <w:sz w:val="24"/>
          <w:szCs w:val="24"/>
        </w:rPr>
        <w:t xml:space="preserve"> </w:t>
      </w:r>
      <w:r w:rsidRPr="002370A4">
        <w:rPr>
          <w:rFonts w:eastAsia="Times New Roman" w:cs="Times New Roman"/>
          <w:sz w:val="24"/>
          <w:szCs w:val="24"/>
          <w:lang w:val="vi-VN"/>
        </w:rPr>
        <w:t>nghĩa là giai đoạn 05 năm từ khi Hiệp định này có hiệu lực, ngoại trừ trong trườn</w:t>
      </w:r>
      <w:r w:rsidRPr="002370A4">
        <w:rPr>
          <w:rFonts w:eastAsia="Times New Roman" w:cs="Times New Roman"/>
          <w:sz w:val="24"/>
          <w:szCs w:val="24"/>
        </w:rPr>
        <w:t xml:space="preserve">g </w:t>
      </w:r>
      <w:r w:rsidRPr="002370A4">
        <w:rPr>
          <w:rFonts w:eastAsia="Times New Roman" w:cs="Times New Roman"/>
          <w:sz w:val="24"/>
          <w:szCs w:val="24"/>
          <w:lang w:val="vi-VN"/>
        </w:rPr>
        <w:t xml:space="preserve">hợp khi lộ trình cắt giảm thuế cho sản phẩm thuộc diện bị áp biện pháp tự vệ kéo dài hơn </w:t>
      </w:r>
      <w:r w:rsidRPr="002370A4">
        <w:rPr>
          <w:rFonts w:eastAsia="Times New Roman" w:cs="Times New Roman"/>
          <w:sz w:val="24"/>
          <w:szCs w:val="24"/>
        </w:rPr>
        <w:t>g</w:t>
      </w:r>
      <w:r w:rsidRPr="002370A4">
        <w:rPr>
          <w:rFonts w:eastAsia="Times New Roman" w:cs="Times New Roman"/>
          <w:sz w:val="24"/>
          <w:szCs w:val="24"/>
          <w:lang w:val="vi-VN"/>
        </w:rPr>
        <w:t xml:space="preserve">iai đoạn này thì giai đoạn chuyển đổi sẽ là </w:t>
      </w:r>
      <w:r w:rsidRPr="002370A4">
        <w:rPr>
          <w:rFonts w:eastAsia="Times New Roman" w:cs="Times New Roman"/>
          <w:sz w:val="24"/>
          <w:szCs w:val="24"/>
        </w:rPr>
        <w:t>g</w:t>
      </w:r>
      <w:r w:rsidRPr="002370A4">
        <w:rPr>
          <w:rFonts w:eastAsia="Times New Roman" w:cs="Times New Roman"/>
          <w:sz w:val="24"/>
          <w:szCs w:val="24"/>
          <w:lang w:val="vi-VN"/>
        </w:rPr>
        <w:t xml:space="preserve">iai đoạn cắt </w:t>
      </w:r>
      <w:r w:rsidRPr="002370A4">
        <w:rPr>
          <w:rFonts w:eastAsia="Times New Roman" w:cs="Times New Roman"/>
          <w:sz w:val="24"/>
          <w:szCs w:val="24"/>
        </w:rPr>
        <w:t>g</w:t>
      </w:r>
      <w:r w:rsidRPr="002370A4">
        <w:rPr>
          <w:rFonts w:eastAsia="Times New Roman" w:cs="Times New Roman"/>
          <w:sz w:val="24"/>
          <w:szCs w:val="24"/>
          <w:lang w:val="vi-VN"/>
        </w:rPr>
        <w:t>iảm thuế theo lộ tr</w:t>
      </w:r>
      <w:r w:rsidRPr="002370A4">
        <w:rPr>
          <w:rFonts w:eastAsia="Times New Roman" w:cs="Times New Roman"/>
          <w:sz w:val="24"/>
          <w:szCs w:val="24"/>
        </w:rPr>
        <w:t>ì</w:t>
      </w:r>
      <w:r w:rsidRPr="002370A4">
        <w:rPr>
          <w:rFonts w:eastAsia="Times New Roman" w:cs="Times New Roman"/>
          <w:sz w:val="24"/>
          <w:szCs w:val="24"/>
          <w:lang w:val="vi-VN"/>
        </w:rPr>
        <w:t>nh của sản phẩm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8.4: Việc áp một biện pháp tự vệ song phương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Một Bên có thể áp một biện pháp tự vệ song phương quy định tại khoản 2 chỉ trong giai đoạn chuyển đ</w:t>
      </w:r>
      <w:r w:rsidRPr="002370A4">
        <w:rPr>
          <w:rFonts w:eastAsia="Times New Roman" w:cs="Times New Roman"/>
          <w:sz w:val="24"/>
          <w:szCs w:val="24"/>
        </w:rPr>
        <w:t>ổ</w:t>
      </w:r>
      <w:r w:rsidRPr="002370A4">
        <w:rPr>
          <w:rFonts w:eastAsia="Times New Roman" w:cs="Times New Roman"/>
          <w:sz w:val="24"/>
          <w:szCs w:val="24"/>
          <w:lang w:val="vi-VN"/>
        </w:rPr>
        <w:t>i nếu do việc giảm hoặc xóa bỏ một lệnh áp thuế tuân theo Hiệp định này, một hàng hóa xuất xứ từ lãnh thổ của một Bên nhập khẩu vào lãnh thổ của Bên khác với số lượng gia tăng tuyệt đối hoặc tươn</w:t>
      </w:r>
      <w:r w:rsidRPr="002370A4">
        <w:rPr>
          <w:rFonts w:eastAsia="Times New Roman" w:cs="Times New Roman"/>
          <w:sz w:val="24"/>
          <w:szCs w:val="24"/>
        </w:rPr>
        <w:t xml:space="preserve">g </w:t>
      </w:r>
      <w:r w:rsidRPr="002370A4">
        <w:rPr>
          <w:rFonts w:eastAsia="Times New Roman" w:cs="Times New Roman"/>
          <w:sz w:val="24"/>
          <w:szCs w:val="24"/>
          <w:lang w:val="vi-VN"/>
        </w:rPr>
        <w:t>đối so với s</w:t>
      </w:r>
      <w:r w:rsidRPr="002370A4">
        <w:rPr>
          <w:rFonts w:eastAsia="Times New Roman" w:cs="Times New Roman"/>
          <w:sz w:val="24"/>
          <w:szCs w:val="24"/>
        </w:rPr>
        <w:t>ả</w:t>
      </w:r>
      <w:r w:rsidRPr="002370A4">
        <w:rPr>
          <w:rFonts w:eastAsia="Times New Roman" w:cs="Times New Roman"/>
          <w:sz w:val="24"/>
          <w:szCs w:val="24"/>
          <w:lang w:val="vi-VN"/>
        </w:rPr>
        <w:t>n xuất nội địa, và tình trạng đó tạo thành một nguyên nhân đáng kể gây ra thiệt hại nghiêm trọng, hoặc nguy cơ gây ra thiệt hại nghiêm trọng đối với ngành sản xuất nội địa sản xuất một sản phẩm tương tự hoặc cạnh tranh trực tiếp.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Nếu đáp ứng các điều kiện trong khoản 1, để ngăn chặn hoặc kh</w:t>
      </w:r>
      <w:r w:rsidRPr="002370A4">
        <w:rPr>
          <w:rFonts w:eastAsia="Times New Roman" w:cs="Times New Roman"/>
          <w:sz w:val="24"/>
          <w:szCs w:val="24"/>
        </w:rPr>
        <w:t>ắ</w:t>
      </w:r>
      <w:r w:rsidRPr="002370A4">
        <w:rPr>
          <w:rFonts w:eastAsia="Times New Roman" w:cs="Times New Roman"/>
          <w:sz w:val="24"/>
          <w:szCs w:val="24"/>
          <w:lang w:val="vi-VN"/>
        </w:rPr>
        <w:t>c phục thiệt hại nghiêm trọn</w:t>
      </w:r>
      <w:r w:rsidRPr="002370A4">
        <w:rPr>
          <w:rFonts w:eastAsia="Times New Roman" w:cs="Times New Roman"/>
          <w:sz w:val="24"/>
          <w:szCs w:val="24"/>
        </w:rPr>
        <w:t xml:space="preserve">g, </w:t>
      </w:r>
      <w:r w:rsidRPr="002370A4">
        <w:rPr>
          <w:rFonts w:eastAsia="Times New Roman" w:cs="Times New Roman"/>
          <w:sz w:val="24"/>
          <w:szCs w:val="24"/>
          <w:lang w:val="vi-VN"/>
        </w:rPr>
        <w:t>hoặc nguy cơ gây thiệt hại nghiêm trọng, và tạo thuận lợi cho việc điều chỉnh, ở mức độ cần thiết, một Bên có thể:</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trì hoãn việc giảm hơn nữa mức thuế áp với sản phẩm quy định tại Hiệp định này;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tăng mức thuế quan đối với sản phẩm là đối tượng của biện pháp t</w:t>
      </w:r>
      <w:r w:rsidRPr="002370A4">
        <w:rPr>
          <w:rFonts w:eastAsia="Times New Roman" w:cs="Times New Roman"/>
          <w:sz w:val="24"/>
          <w:szCs w:val="24"/>
        </w:rPr>
        <w:t xml:space="preserve">ự </w:t>
      </w:r>
      <w:r w:rsidRPr="002370A4">
        <w:rPr>
          <w:rFonts w:eastAsia="Times New Roman" w:cs="Times New Roman"/>
          <w:sz w:val="24"/>
          <w:szCs w:val="24"/>
          <w:lang w:val="vi-VN"/>
        </w:rPr>
        <w:t>vệ lên một mức kh</w:t>
      </w:r>
      <w:r w:rsidRPr="002370A4">
        <w:rPr>
          <w:rFonts w:eastAsia="Times New Roman" w:cs="Times New Roman"/>
          <w:sz w:val="24"/>
          <w:szCs w:val="24"/>
        </w:rPr>
        <w:t>ô</w:t>
      </w:r>
      <w:r w:rsidRPr="002370A4">
        <w:rPr>
          <w:rFonts w:eastAsia="Times New Roman" w:cs="Times New Roman"/>
          <w:sz w:val="24"/>
          <w:szCs w:val="24"/>
          <w:lang w:val="vi-VN"/>
        </w:rPr>
        <w:t xml:space="preserve">ng vượt quá một trong hai mức dưới đây (tùy theo </w:t>
      </w:r>
      <w:r w:rsidRPr="002370A4">
        <w:rPr>
          <w:rFonts w:eastAsia="Times New Roman" w:cs="Times New Roman"/>
          <w:sz w:val="24"/>
          <w:szCs w:val="24"/>
        </w:rPr>
        <w:t>mức thuế nào thấp hơn</w:t>
      </w:r>
      <w:r w:rsidRPr="002370A4">
        <w:rPr>
          <w:rFonts w:eastAsia="Times New Roman" w:cs="Times New Roman"/>
          <w:sz w:val="24"/>
          <w:szCs w:val="24"/>
          <w:lang w:val="vi-VN"/>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 </w:t>
      </w:r>
      <w:r w:rsidRPr="002370A4">
        <w:rPr>
          <w:rFonts w:eastAsia="Times New Roman" w:cs="Times New Roman"/>
          <w:sz w:val="24"/>
          <w:szCs w:val="24"/>
          <w:lang w:val="vi-VN"/>
        </w:rPr>
        <w:t>Mức thuế suất MFN (tối huệ quốc) có hiệu lực vào thời điểm hành động đó được thực hiện;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(ii) </w:t>
      </w:r>
      <w:r w:rsidRPr="002370A4">
        <w:rPr>
          <w:rFonts w:eastAsia="Times New Roman" w:cs="Times New Roman"/>
          <w:sz w:val="24"/>
          <w:szCs w:val="24"/>
          <w:lang w:val="vi-VN"/>
        </w:rPr>
        <w:t>Mức thuế su</w:t>
      </w:r>
      <w:r w:rsidRPr="002370A4">
        <w:rPr>
          <w:rFonts w:eastAsia="Times New Roman" w:cs="Times New Roman"/>
          <w:sz w:val="24"/>
          <w:szCs w:val="24"/>
        </w:rPr>
        <w:t>ấ</w:t>
      </w:r>
      <w:r w:rsidRPr="002370A4">
        <w:rPr>
          <w:rFonts w:eastAsia="Times New Roman" w:cs="Times New Roman"/>
          <w:sz w:val="24"/>
          <w:szCs w:val="24"/>
          <w:lang w:val="vi-VN"/>
        </w:rPr>
        <w:t>t MFN có hiệu lực vào ngày ngay trước ngày Hiệp định n</w:t>
      </w:r>
      <w:r w:rsidRPr="002370A4">
        <w:rPr>
          <w:rFonts w:eastAsia="Times New Roman" w:cs="Times New Roman"/>
          <w:sz w:val="24"/>
          <w:szCs w:val="24"/>
        </w:rPr>
        <w:t>à</w:t>
      </w:r>
      <w:r w:rsidRPr="002370A4">
        <w:rPr>
          <w:rFonts w:eastAsia="Times New Roman" w:cs="Times New Roman"/>
          <w:sz w:val="24"/>
          <w:szCs w:val="24"/>
          <w:lang w:val="vi-VN"/>
        </w:rPr>
        <w:t>y có hiệu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8.5: Các tiêu chuẩn đối với một biện pháp tự vệ</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Một Bên có thể áp dụng một biện pháp tự vệ son</w:t>
      </w:r>
      <w:r w:rsidRPr="002370A4">
        <w:rPr>
          <w:rFonts w:eastAsia="Times New Roman" w:cs="Times New Roman"/>
          <w:sz w:val="24"/>
          <w:szCs w:val="24"/>
        </w:rPr>
        <w:t>g</w:t>
      </w:r>
      <w:r w:rsidRPr="002370A4">
        <w:rPr>
          <w:rFonts w:eastAsia="Times New Roman" w:cs="Times New Roman"/>
          <w:sz w:val="24"/>
          <w:szCs w:val="24"/>
          <w:lang w:val="vi-VN"/>
        </w:rPr>
        <w:t xml:space="preserve"> phương</w:t>
      </w:r>
      <w:r w:rsidRPr="002370A4">
        <w:rPr>
          <w:rFonts w:eastAsia="Times New Roman" w:cs="Times New Roman"/>
          <w:sz w:val="24"/>
          <w:szCs w:val="24"/>
        </w:rPr>
        <w:t>,</w:t>
      </w:r>
      <w:r w:rsidRPr="002370A4">
        <w:rPr>
          <w:rFonts w:eastAsia="Times New Roman" w:cs="Times New Roman"/>
          <w:sz w:val="24"/>
          <w:szCs w:val="24"/>
          <w:lang w:val="vi-VN"/>
        </w:rPr>
        <w:t xml:space="preserve"> bao </w:t>
      </w:r>
      <w:r w:rsidRPr="002370A4">
        <w:rPr>
          <w:rFonts w:eastAsia="Times New Roman" w:cs="Times New Roman"/>
          <w:sz w:val="24"/>
          <w:szCs w:val="24"/>
        </w:rPr>
        <w:t>g</w:t>
      </w:r>
      <w:r w:rsidRPr="002370A4">
        <w:rPr>
          <w:rFonts w:eastAsia="Times New Roman" w:cs="Times New Roman"/>
          <w:sz w:val="24"/>
          <w:szCs w:val="24"/>
          <w:lang w:val="vi-VN"/>
        </w:rPr>
        <w:t xml:space="preserve">ồm bất kỳ thời gian gia hạn nào, không dài hơn 3 năm bao gồm một năm </w:t>
      </w:r>
      <w:r w:rsidRPr="002370A4">
        <w:rPr>
          <w:rFonts w:eastAsia="Times New Roman" w:cs="Times New Roman"/>
          <w:sz w:val="24"/>
          <w:szCs w:val="24"/>
        </w:rPr>
        <w:t>g</w:t>
      </w:r>
      <w:r w:rsidRPr="002370A4">
        <w:rPr>
          <w:rFonts w:eastAsia="Times New Roman" w:cs="Times New Roman"/>
          <w:sz w:val="24"/>
          <w:szCs w:val="24"/>
          <w:lang w:val="vi-VN"/>
        </w:rPr>
        <w:t xml:space="preserve">ia hạn. Bất kể thời hạn án dụng này, biện pháp tự vệ sẽ chấm dứt vào thời điểm kết thúc </w:t>
      </w:r>
      <w:r w:rsidRPr="002370A4">
        <w:rPr>
          <w:rFonts w:eastAsia="Times New Roman" w:cs="Times New Roman"/>
          <w:sz w:val="24"/>
          <w:szCs w:val="24"/>
        </w:rPr>
        <w:t>g</w:t>
      </w:r>
      <w:r w:rsidRPr="002370A4">
        <w:rPr>
          <w:rFonts w:eastAsia="Times New Roman" w:cs="Times New Roman"/>
          <w:sz w:val="24"/>
          <w:szCs w:val="24"/>
          <w:lang w:val="vi-VN"/>
        </w:rPr>
        <w:t>iai đoạn chuyển đổi.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2. </w:t>
      </w:r>
      <w:r w:rsidRPr="002370A4">
        <w:rPr>
          <w:rFonts w:eastAsia="Times New Roman" w:cs="Times New Roman"/>
          <w:sz w:val="24"/>
          <w:szCs w:val="24"/>
          <w:lang w:val="vi-VN"/>
        </w:rPr>
        <w:t>Để tạo thuận lợi cho việc điều chỉnh trong trường h</w:t>
      </w:r>
      <w:r w:rsidRPr="002370A4">
        <w:rPr>
          <w:rFonts w:eastAsia="Times New Roman" w:cs="Times New Roman"/>
          <w:sz w:val="24"/>
          <w:szCs w:val="24"/>
        </w:rPr>
        <w:t>ợ</w:t>
      </w:r>
      <w:r w:rsidRPr="002370A4">
        <w:rPr>
          <w:rFonts w:eastAsia="Times New Roman" w:cs="Times New Roman"/>
          <w:sz w:val="24"/>
          <w:szCs w:val="24"/>
          <w:lang w:val="vi-VN"/>
        </w:rPr>
        <w:t xml:space="preserve">p thời </w:t>
      </w:r>
      <w:r w:rsidRPr="002370A4">
        <w:rPr>
          <w:rFonts w:eastAsia="Times New Roman" w:cs="Times New Roman"/>
          <w:sz w:val="24"/>
          <w:szCs w:val="24"/>
        </w:rPr>
        <w:t xml:space="preserve">gian áp dụng </w:t>
      </w:r>
      <w:r w:rsidRPr="002370A4">
        <w:rPr>
          <w:rFonts w:eastAsia="Times New Roman" w:cs="Times New Roman"/>
          <w:sz w:val="24"/>
          <w:szCs w:val="24"/>
          <w:lang w:val="vi-VN"/>
        </w:rPr>
        <w:t>biện pháp tự vệ dự kiến là hơn một năm, Bên áp dụng biện pháp tự vệ sẽ nới lỏn</w:t>
      </w:r>
      <w:r w:rsidRPr="002370A4">
        <w:rPr>
          <w:rFonts w:eastAsia="Times New Roman" w:cs="Times New Roman"/>
          <w:sz w:val="24"/>
          <w:szCs w:val="24"/>
        </w:rPr>
        <w:t xml:space="preserve">g </w:t>
      </w:r>
      <w:r w:rsidRPr="002370A4">
        <w:rPr>
          <w:rFonts w:eastAsia="Times New Roman" w:cs="Times New Roman"/>
          <w:sz w:val="24"/>
          <w:szCs w:val="24"/>
          <w:lang w:val="vi-VN"/>
        </w:rPr>
        <w:t>một cách lũy tiến biện pháp theo định kỳ tron</w:t>
      </w:r>
      <w:r w:rsidRPr="002370A4">
        <w:rPr>
          <w:rFonts w:eastAsia="Times New Roman" w:cs="Times New Roman"/>
          <w:sz w:val="24"/>
          <w:szCs w:val="24"/>
        </w:rPr>
        <w:t xml:space="preserve">g </w:t>
      </w:r>
      <w:r w:rsidRPr="002370A4">
        <w:rPr>
          <w:rFonts w:eastAsia="Times New Roman" w:cs="Times New Roman"/>
          <w:sz w:val="24"/>
          <w:szCs w:val="24"/>
          <w:lang w:val="vi-VN"/>
        </w:rPr>
        <w:t>giai đoạn áp dụng tự vệ.</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 xml:space="preserve">Không Bên nào sẽ áp dụng một biện pháp tự vệ </w:t>
      </w:r>
      <w:r w:rsidRPr="002370A4">
        <w:rPr>
          <w:rFonts w:eastAsia="Times New Roman" w:cs="Times New Roman"/>
          <w:sz w:val="24"/>
          <w:szCs w:val="24"/>
        </w:rPr>
        <w:t xml:space="preserve">song </w:t>
      </w:r>
      <w:r w:rsidRPr="002370A4">
        <w:rPr>
          <w:rFonts w:eastAsia="Times New Roman" w:cs="Times New Roman"/>
          <w:sz w:val="24"/>
          <w:szCs w:val="24"/>
          <w:lang w:val="vi-VN"/>
        </w:rPr>
        <w:t>phương hơn một lần đối với cùng một sản phẩm.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 xml:space="preserve">Không Bên nào có thể </w:t>
      </w:r>
      <w:r w:rsidRPr="002370A4">
        <w:rPr>
          <w:rFonts w:eastAsia="Times New Roman" w:cs="Times New Roman"/>
          <w:sz w:val="24"/>
          <w:szCs w:val="24"/>
        </w:rPr>
        <w:t xml:space="preserve">áp dụng </w:t>
      </w:r>
      <w:r w:rsidRPr="002370A4">
        <w:rPr>
          <w:rFonts w:eastAsia="Times New Roman" w:cs="Times New Roman"/>
          <w:sz w:val="24"/>
          <w:szCs w:val="24"/>
          <w:lang w:val="vi-VN"/>
        </w:rPr>
        <w:t>một biện pháp tự vệ song phương đối với một sản phẩm là đối tượng của biện pháp mà Bên áp dụng biện pháp tuân theo Điều XIX GATT 1994 và Hiệp định Tự vệ của WTO và không Bên nào có th</w:t>
      </w:r>
      <w:r w:rsidRPr="002370A4">
        <w:rPr>
          <w:rFonts w:eastAsia="Times New Roman" w:cs="Times New Roman"/>
          <w:sz w:val="24"/>
          <w:szCs w:val="24"/>
        </w:rPr>
        <w:t>ể</w:t>
      </w:r>
      <w:r w:rsidRPr="002370A4">
        <w:rPr>
          <w:rFonts w:eastAsia="Times New Roman" w:cs="Times New Roman"/>
          <w:sz w:val="24"/>
          <w:szCs w:val="24"/>
          <w:lang w:val="vi-VN"/>
        </w:rPr>
        <w:t xml:space="preserve"> ti</w:t>
      </w:r>
      <w:r w:rsidRPr="002370A4">
        <w:rPr>
          <w:rFonts w:eastAsia="Times New Roman" w:cs="Times New Roman"/>
          <w:sz w:val="24"/>
          <w:szCs w:val="24"/>
        </w:rPr>
        <w:t>ế</w:t>
      </w:r>
      <w:r w:rsidRPr="002370A4">
        <w:rPr>
          <w:rFonts w:eastAsia="Times New Roman" w:cs="Times New Roman"/>
          <w:sz w:val="24"/>
          <w:szCs w:val="24"/>
          <w:lang w:val="vi-VN"/>
        </w:rPr>
        <w:t>p tục duy trì một biện pháp tự vệ song phương đối với một sản phẩm mà s</w:t>
      </w:r>
      <w:r w:rsidRPr="002370A4">
        <w:rPr>
          <w:rFonts w:eastAsia="Times New Roman" w:cs="Times New Roman"/>
          <w:sz w:val="24"/>
          <w:szCs w:val="24"/>
        </w:rPr>
        <w:t>ả</w:t>
      </w:r>
      <w:r w:rsidRPr="002370A4">
        <w:rPr>
          <w:rFonts w:eastAsia="Times New Roman" w:cs="Times New Roman"/>
          <w:sz w:val="24"/>
          <w:szCs w:val="24"/>
          <w:lang w:val="vi-VN"/>
        </w:rPr>
        <w:t>n phẩm đ</w:t>
      </w:r>
      <w:r w:rsidRPr="002370A4">
        <w:rPr>
          <w:rFonts w:eastAsia="Times New Roman" w:cs="Times New Roman"/>
          <w:sz w:val="24"/>
          <w:szCs w:val="24"/>
        </w:rPr>
        <w:t xml:space="preserve">ó </w:t>
      </w:r>
      <w:r w:rsidRPr="002370A4">
        <w:rPr>
          <w:rFonts w:eastAsia="Times New Roman" w:cs="Times New Roman"/>
          <w:sz w:val="24"/>
          <w:szCs w:val="24"/>
          <w:lang w:val="vi-VN"/>
        </w:rPr>
        <w:t>là đối tượng của một biện pháp tự vệ mà Bên đó đã áp dụng theo quy định của Điều XIX của GATT 1994 và Hiệp định tự vệ của WTO.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 xml:space="preserve">Vào thời điểm kết thúc một biện pháp tự vệ song phương, thuế suất hải quan đối với mặt hàng đó sẽ là mức thuế suất đang áp </w:t>
      </w:r>
      <w:r w:rsidRPr="002370A4">
        <w:rPr>
          <w:rFonts w:eastAsia="Times New Roman" w:cs="Times New Roman"/>
          <w:sz w:val="24"/>
          <w:szCs w:val="24"/>
        </w:rPr>
        <w:t>d</w:t>
      </w:r>
      <w:r w:rsidRPr="002370A4">
        <w:rPr>
          <w:rFonts w:eastAsia="Times New Roman" w:cs="Times New Roman"/>
          <w:sz w:val="24"/>
          <w:szCs w:val="24"/>
          <w:lang w:val="vi-VN"/>
        </w:rPr>
        <w:t>ụng khi không có biện pháp tự vệ song phương.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8.6: Thủ tục điều tra và các yêu cầu về tính minh bạch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Một Bên sẽ áp dụng một biện pháp tự vệ song phương chỉ sau khi cơ quan có thẩm quyền của Bên đ</w:t>
      </w:r>
      <w:r w:rsidRPr="002370A4">
        <w:rPr>
          <w:rFonts w:eastAsia="Times New Roman" w:cs="Times New Roman"/>
          <w:sz w:val="24"/>
          <w:szCs w:val="24"/>
        </w:rPr>
        <w:t xml:space="preserve">ó </w:t>
      </w:r>
      <w:r w:rsidRPr="002370A4">
        <w:rPr>
          <w:rFonts w:eastAsia="Times New Roman" w:cs="Times New Roman"/>
          <w:sz w:val="24"/>
          <w:szCs w:val="24"/>
          <w:lang w:val="vi-VN"/>
        </w:rPr>
        <w:t>đã tiến hành điều tra phù hợp với các Đi</w:t>
      </w:r>
      <w:r w:rsidRPr="002370A4">
        <w:rPr>
          <w:rFonts w:eastAsia="Times New Roman" w:cs="Times New Roman"/>
          <w:sz w:val="24"/>
          <w:szCs w:val="24"/>
        </w:rPr>
        <w:t>ề</w:t>
      </w:r>
      <w:r w:rsidRPr="002370A4">
        <w:rPr>
          <w:rFonts w:eastAsia="Times New Roman" w:cs="Times New Roman"/>
          <w:sz w:val="24"/>
          <w:szCs w:val="24"/>
          <w:lang w:val="vi-VN"/>
        </w:rPr>
        <w:t>u 3 và 4.2(c) của Hiệp định Tự vệ của WTO; và với mục đích này, các Điều 3 và 4.2(c) của Hiệp định Tự vệ của WTO sẽ trở thành một phần của Hiệp định này, với cả các sửa đ</w:t>
      </w:r>
      <w:r w:rsidRPr="002370A4">
        <w:rPr>
          <w:rFonts w:eastAsia="Times New Roman" w:cs="Times New Roman"/>
          <w:sz w:val="24"/>
          <w:szCs w:val="24"/>
        </w:rPr>
        <w:t>ổ</w:t>
      </w:r>
      <w:r w:rsidRPr="002370A4">
        <w:rPr>
          <w:rFonts w:eastAsia="Times New Roman" w:cs="Times New Roman"/>
          <w:sz w:val="24"/>
          <w:szCs w:val="24"/>
          <w:lang w:val="vi-VN"/>
        </w:rPr>
        <w:t>i (mutatis mutandis).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Khi tiến hành điều tra theo quy định tại khoản 1, một Bên phải tuân thủ các yêu cầu của Điều 4.2(a) của Hiệp định Tự vệ của WTO; và với mục đích này, Điều 4.2(a) Hiệp định tự vệ của WTO sẽ tr</w:t>
      </w:r>
      <w:r w:rsidRPr="002370A4">
        <w:rPr>
          <w:rFonts w:eastAsia="Times New Roman" w:cs="Times New Roman"/>
          <w:sz w:val="24"/>
          <w:szCs w:val="24"/>
        </w:rPr>
        <w:t xml:space="preserve">ở </w:t>
      </w:r>
      <w:r w:rsidRPr="002370A4">
        <w:rPr>
          <w:rFonts w:eastAsia="Times New Roman" w:cs="Times New Roman"/>
          <w:sz w:val="24"/>
          <w:szCs w:val="24"/>
          <w:lang w:val="vi-VN"/>
        </w:rPr>
        <w:t>thành một phần của Hiệp đ</w:t>
      </w:r>
      <w:r w:rsidRPr="002370A4">
        <w:rPr>
          <w:rFonts w:eastAsia="Times New Roman" w:cs="Times New Roman"/>
          <w:sz w:val="24"/>
          <w:szCs w:val="24"/>
        </w:rPr>
        <w:t>ị</w:t>
      </w:r>
      <w:r w:rsidRPr="002370A4">
        <w:rPr>
          <w:rFonts w:eastAsia="Times New Roman" w:cs="Times New Roman"/>
          <w:sz w:val="24"/>
          <w:szCs w:val="24"/>
          <w:lang w:val="vi-VN"/>
        </w:rPr>
        <w:t>nh này, với cả các sửa đ</w:t>
      </w:r>
      <w:r w:rsidRPr="002370A4">
        <w:rPr>
          <w:rFonts w:eastAsia="Times New Roman" w:cs="Times New Roman"/>
          <w:sz w:val="24"/>
          <w:szCs w:val="24"/>
        </w:rPr>
        <w:t>ổ</w:t>
      </w:r>
      <w:r w:rsidRPr="002370A4">
        <w:rPr>
          <w:rFonts w:eastAsia="Times New Roman" w:cs="Times New Roman"/>
          <w:sz w:val="24"/>
          <w:szCs w:val="24"/>
          <w:lang w:val="vi-VN"/>
        </w:rPr>
        <w:t>i (mutatis mutandis).</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8.7: Các biện pháp tạm th</w:t>
      </w:r>
      <w:r w:rsidRPr="002370A4">
        <w:rPr>
          <w:rFonts w:eastAsia="Times New Roman" w:cs="Times New Roman"/>
          <w:b/>
          <w:bCs/>
          <w:sz w:val="24"/>
          <w:szCs w:val="24"/>
        </w:rPr>
        <w:t>ờ</w:t>
      </w:r>
      <w:r w:rsidRPr="002370A4">
        <w:rPr>
          <w:rFonts w:eastAsia="Times New Roman" w:cs="Times New Roman"/>
          <w:b/>
          <w:bCs/>
          <w:sz w:val="24"/>
          <w:szCs w:val="24"/>
          <w:lang w:val="vi-VN"/>
        </w:rPr>
        <w:t>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Trong các tình hu</w:t>
      </w:r>
      <w:r w:rsidRPr="002370A4">
        <w:rPr>
          <w:rFonts w:eastAsia="Times New Roman" w:cs="Times New Roman"/>
          <w:sz w:val="24"/>
          <w:szCs w:val="24"/>
        </w:rPr>
        <w:t>ố</w:t>
      </w:r>
      <w:r w:rsidRPr="002370A4">
        <w:rPr>
          <w:rFonts w:eastAsia="Times New Roman" w:cs="Times New Roman"/>
          <w:sz w:val="24"/>
          <w:szCs w:val="24"/>
          <w:lang w:val="vi-VN"/>
        </w:rPr>
        <w:t>ng khẩn cấp mà sự chậm trễ sẽ gây thiệt hại khó khắc phục được, một Bên có thể áp dụng một biện pháp tự vệ tạm thời phù hợp với k</w:t>
      </w:r>
      <w:r w:rsidRPr="002370A4">
        <w:rPr>
          <w:rFonts w:eastAsia="Times New Roman" w:cs="Times New Roman"/>
          <w:sz w:val="24"/>
          <w:szCs w:val="24"/>
        </w:rPr>
        <w:t>ế</w:t>
      </w:r>
      <w:r w:rsidRPr="002370A4">
        <w:rPr>
          <w:rFonts w:eastAsia="Times New Roman" w:cs="Times New Roman"/>
          <w:sz w:val="24"/>
          <w:szCs w:val="24"/>
          <w:lang w:val="vi-VN"/>
        </w:rPr>
        <w:t xml:space="preserve">t luận sơ bộ trong đó có các bằng chứng rõ ràng rằng sự gia tăng </w:t>
      </w:r>
      <w:r w:rsidRPr="002370A4">
        <w:rPr>
          <w:rFonts w:eastAsia="Times New Roman" w:cs="Times New Roman"/>
          <w:sz w:val="24"/>
          <w:szCs w:val="24"/>
        </w:rPr>
        <w:t xml:space="preserve">nhập khẩu </w:t>
      </w:r>
      <w:r w:rsidRPr="002370A4">
        <w:rPr>
          <w:rFonts w:eastAsia="Times New Roman" w:cs="Times New Roman"/>
          <w:sz w:val="24"/>
          <w:szCs w:val="24"/>
          <w:lang w:val="vi-VN"/>
        </w:rPr>
        <w:t xml:space="preserve">đã gây ra hoặc đang đe dọa gây ra thiệt hại nghiêm trọng. Thời hạn của biện pháp tự vệ tạm thời sẽ không vượt quá hai </w:t>
      </w:r>
      <w:r w:rsidRPr="002370A4">
        <w:rPr>
          <w:rFonts w:eastAsia="Times New Roman" w:cs="Times New Roman"/>
          <w:sz w:val="24"/>
          <w:szCs w:val="24"/>
        </w:rPr>
        <w:t>tr</w:t>
      </w:r>
      <w:r w:rsidRPr="002370A4">
        <w:rPr>
          <w:rFonts w:eastAsia="Times New Roman" w:cs="Times New Roman"/>
          <w:sz w:val="24"/>
          <w:szCs w:val="24"/>
          <w:lang w:val="vi-VN"/>
        </w:rPr>
        <w:t>ăm ngày. Biện pháp này phải theo hình thức tăng thu</w:t>
      </w:r>
      <w:r w:rsidRPr="002370A4">
        <w:rPr>
          <w:rFonts w:eastAsia="Times New Roman" w:cs="Times New Roman"/>
          <w:sz w:val="24"/>
          <w:szCs w:val="24"/>
        </w:rPr>
        <w:t xml:space="preserve">ế </w:t>
      </w:r>
      <w:r w:rsidRPr="002370A4">
        <w:rPr>
          <w:rFonts w:eastAsia="Times New Roman" w:cs="Times New Roman"/>
          <w:sz w:val="24"/>
          <w:szCs w:val="24"/>
          <w:lang w:val="vi-VN"/>
        </w:rPr>
        <w:t>và sẽ được hoàn trả ngay n</w:t>
      </w:r>
      <w:r w:rsidRPr="002370A4">
        <w:rPr>
          <w:rFonts w:eastAsia="Times New Roman" w:cs="Times New Roman"/>
          <w:sz w:val="24"/>
          <w:szCs w:val="24"/>
        </w:rPr>
        <w:t>ế</w:t>
      </w:r>
      <w:r w:rsidRPr="002370A4">
        <w:rPr>
          <w:rFonts w:eastAsia="Times New Roman" w:cs="Times New Roman"/>
          <w:sz w:val="24"/>
          <w:szCs w:val="24"/>
          <w:lang w:val="vi-VN"/>
        </w:rPr>
        <w:t xml:space="preserve">u quá trình điều tra tiếp theo không cho thấy việc gia tăng nhập khẩu đã gây ra hoặc đe </w:t>
      </w:r>
      <w:r w:rsidRPr="002370A4">
        <w:rPr>
          <w:rFonts w:eastAsia="Times New Roman" w:cs="Times New Roman"/>
          <w:sz w:val="24"/>
          <w:szCs w:val="24"/>
        </w:rPr>
        <w:t>d</w:t>
      </w:r>
      <w:r w:rsidRPr="002370A4">
        <w:rPr>
          <w:rFonts w:eastAsia="Times New Roman" w:cs="Times New Roman"/>
          <w:sz w:val="24"/>
          <w:szCs w:val="24"/>
          <w:lang w:val="vi-VN"/>
        </w:rPr>
        <w:t>ọa gây ra thi</w:t>
      </w:r>
      <w:r w:rsidRPr="002370A4">
        <w:rPr>
          <w:rFonts w:eastAsia="Times New Roman" w:cs="Times New Roman"/>
          <w:sz w:val="24"/>
          <w:szCs w:val="24"/>
        </w:rPr>
        <w:t>ệ</w:t>
      </w:r>
      <w:r w:rsidRPr="002370A4">
        <w:rPr>
          <w:rFonts w:eastAsia="Times New Roman" w:cs="Times New Roman"/>
          <w:sz w:val="24"/>
          <w:szCs w:val="24"/>
          <w:lang w:val="vi-VN"/>
        </w:rPr>
        <w:t>t hại nghiêm trọng đối với ngành sản xuất nội địa. Thời hạn của biện pháp tự vệ tạm thời này s</w:t>
      </w:r>
      <w:r w:rsidRPr="002370A4">
        <w:rPr>
          <w:rFonts w:eastAsia="Times New Roman" w:cs="Times New Roman"/>
          <w:sz w:val="24"/>
          <w:szCs w:val="24"/>
        </w:rPr>
        <w:t xml:space="preserve">ẽ </w:t>
      </w:r>
      <w:r w:rsidRPr="002370A4">
        <w:rPr>
          <w:rFonts w:eastAsia="Times New Roman" w:cs="Times New Roman"/>
          <w:sz w:val="24"/>
          <w:szCs w:val="24"/>
          <w:lang w:val="vi-VN"/>
        </w:rPr>
        <w:t>được tính là một phần của giai đoạn điều tra ban đầu và bất cứ giai đoạn gia hạn nào của việc áp dụng biện pháp tự vệ chính thức.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8.8: Thông báo và Tham vấn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Một Bên phải ngay lập tức thông báo cho Bên khác bằng văn bản khi: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 xml:space="preserve">khởi xướng điều </w:t>
      </w:r>
      <w:r w:rsidRPr="002370A4">
        <w:rPr>
          <w:rFonts w:eastAsia="Times New Roman" w:cs="Times New Roman"/>
          <w:sz w:val="24"/>
          <w:szCs w:val="24"/>
        </w:rPr>
        <w:t>tr</w:t>
      </w:r>
      <w:r w:rsidRPr="002370A4">
        <w:rPr>
          <w:rFonts w:eastAsia="Times New Roman" w:cs="Times New Roman"/>
          <w:sz w:val="24"/>
          <w:szCs w:val="24"/>
          <w:lang w:val="vi-VN"/>
        </w:rPr>
        <w:t>a theo Điều 8.6;</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ra quyết định áp dụng hoặc gia hạn một biện pháp tự vệ song phương;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(c) </w:t>
      </w:r>
      <w:r w:rsidRPr="002370A4">
        <w:rPr>
          <w:rFonts w:eastAsia="Times New Roman" w:cs="Times New Roman"/>
          <w:sz w:val="24"/>
          <w:szCs w:val="24"/>
          <w:lang w:val="vi-VN"/>
        </w:rPr>
        <w:t>ra quyết định điều ch</w:t>
      </w:r>
      <w:r w:rsidRPr="002370A4">
        <w:rPr>
          <w:rFonts w:eastAsia="Times New Roman" w:cs="Times New Roman"/>
          <w:sz w:val="24"/>
          <w:szCs w:val="24"/>
        </w:rPr>
        <w:t>ỉ</w:t>
      </w:r>
      <w:r w:rsidRPr="002370A4">
        <w:rPr>
          <w:rFonts w:eastAsia="Times New Roman" w:cs="Times New Roman"/>
          <w:sz w:val="24"/>
          <w:szCs w:val="24"/>
          <w:lang w:val="vi-VN"/>
        </w:rPr>
        <w:t>nh một biện pháp t</w:t>
      </w:r>
      <w:r w:rsidRPr="002370A4">
        <w:rPr>
          <w:rFonts w:eastAsia="Times New Roman" w:cs="Times New Roman"/>
          <w:sz w:val="24"/>
          <w:szCs w:val="24"/>
        </w:rPr>
        <w:t xml:space="preserve">ự </w:t>
      </w:r>
      <w:r w:rsidRPr="002370A4">
        <w:rPr>
          <w:rFonts w:eastAsia="Times New Roman" w:cs="Times New Roman"/>
          <w:sz w:val="24"/>
          <w:szCs w:val="24"/>
          <w:lang w:val="vi-VN"/>
        </w:rPr>
        <w:t>vệ song phương đã áp dụng trước</w:t>
      </w:r>
      <w:bookmarkStart w:id="11" w:name="bookmark10"/>
      <w:r w:rsidRPr="002370A4">
        <w:rPr>
          <w:rFonts w:eastAsia="Times New Roman" w:cs="Times New Roman"/>
          <w:sz w:val="24"/>
          <w:szCs w:val="24"/>
          <w:lang w:val="vi-VN"/>
        </w:rPr>
        <w:t xml:space="preserve"> </w:t>
      </w:r>
      <w:bookmarkEnd w:id="11"/>
      <w:r w:rsidRPr="002370A4">
        <w:rPr>
          <w:rFonts w:eastAsia="Times New Roman" w:cs="Times New Roman"/>
          <w:sz w:val="24"/>
          <w:szCs w:val="24"/>
          <w:lang w:val="vi-VN"/>
        </w:rPr>
        <w:t>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 xml:space="preserve">Một Bên phải cung cấp cho Bên kia một bản sao của </w:t>
      </w:r>
      <w:r w:rsidRPr="002370A4">
        <w:rPr>
          <w:rFonts w:eastAsia="Times New Roman" w:cs="Times New Roman"/>
          <w:sz w:val="24"/>
          <w:szCs w:val="24"/>
        </w:rPr>
        <w:t>bả</w:t>
      </w:r>
      <w:r w:rsidRPr="002370A4">
        <w:rPr>
          <w:rFonts w:eastAsia="Times New Roman" w:cs="Times New Roman"/>
          <w:sz w:val="24"/>
          <w:szCs w:val="24"/>
          <w:lang w:val="vi-VN"/>
        </w:rPr>
        <w:t>n b</w:t>
      </w:r>
      <w:r w:rsidRPr="002370A4">
        <w:rPr>
          <w:rFonts w:eastAsia="Times New Roman" w:cs="Times New Roman"/>
          <w:sz w:val="24"/>
          <w:szCs w:val="24"/>
        </w:rPr>
        <w:t>á</w:t>
      </w:r>
      <w:r w:rsidRPr="002370A4">
        <w:rPr>
          <w:rFonts w:eastAsia="Times New Roman" w:cs="Times New Roman"/>
          <w:sz w:val="24"/>
          <w:szCs w:val="24"/>
          <w:lang w:val="vi-VN"/>
        </w:rPr>
        <w:t>o cáo công khai của c</w:t>
      </w:r>
      <w:r w:rsidRPr="002370A4">
        <w:rPr>
          <w:rFonts w:eastAsia="Times New Roman" w:cs="Times New Roman"/>
          <w:sz w:val="24"/>
          <w:szCs w:val="24"/>
        </w:rPr>
        <w:t xml:space="preserve">ơ </w:t>
      </w:r>
      <w:r w:rsidRPr="002370A4">
        <w:rPr>
          <w:rFonts w:eastAsia="Times New Roman" w:cs="Times New Roman"/>
          <w:sz w:val="24"/>
          <w:szCs w:val="24"/>
          <w:lang w:val="vi-VN"/>
        </w:rPr>
        <w:t>quan có thẩm quyền của mình như yêu cầu tại Điều 8.6 (1).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Trước khi áp bất kỳ biện pháp tự vệ song phương nào, một Bên nên dành cho Bên kia cơ hội tham vấn về các vấn đề liên quan đến việc điều tra và việc áp dụng các biện pháp tự vệ song phương. Các biện pháp tự vệ tạm thời không được áp trước thời điểm hai tháng sau khi khởi xướng điều tra.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8.9: Đền bù</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Sau khi tham vấn. Bên áp dụng biện pháp tự vệ song phương phải dành cho Bên kia một sự đền bù tự do hóa thương mại được hai Bên cùng chấp thuận dưới hình thức những nhân nhượng có tác động thương mại tương đương hoặc tương đương với trị giá thuế bổ sung do kết quả của việc áp dụng biện pháp tự vệ. Khi các Bên đạt được thỏa thuận về khoản đền bù đó, Bên áp dụng biện pháp tự vệ phải áp dụng việc đền bù ngay lập tức.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Nếu các Bên không thể đạt được một thỏa thuận về đền bù như quy định tại khoản 1, trong vòng ba mươi ngày kể từ ngày tham vấn bắt đầu, Bên xuất khẩu sẽ có quyền đình chỉ việc áp dụng các nhượng bộ tương đương đối với thương mại của Bên áp dụng biện pháp tự vệ song phương. Bên đó có thể đình chỉ các nhượng bộ chỉ trong một giai đoạn ngắn nhất cần thiết để đạt được các ảnh hưởng tương đương và chỉ trong khi biện pháp tự vệ song phương được duy trì. Quyền đình chỉ đã nêu trong khoản này sẽ không được sử dụng cho năm đầu tiên mà biện pháp tự vệ song phương có hiệu lực với điều kiện là biện pháp tự vệ song phương đã được áp dụng phải là kết quả của sự gia tăng tuyệt đối về nhập khẩu và biện pháp đó phải phù hợp với các quy định của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Một Bên phải thông báo cho Bên kia bằng văn bản chậm nhất là ba mươi ngày trước ngày đình chỉ các nhượng bộ đã nêu ở khoản 2.</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Nghĩa vụ đền bù theo quy định tại khoản 1 và quyền đình chỉ các nhượng bộ tương đương theo quy định tại khoản 2 sẽ chấm dứt vào ngày kết thúc biện pháp tự vệ song phương.</w:t>
      </w:r>
      <w:bookmarkStart w:id="12" w:name="bookmark11"/>
      <w:bookmarkEnd w:id="12"/>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Chương 9</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HỢP TÁC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9.1: Mục đích chung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Bên thỏa thuận thiết lập một khuôn khổ dành cho các hoạt động hợp tác, làm phương tiện để mở rộng và nâng cao lợi ích của Hiệp định này vì mục đích xây dựng mối quan hệ đối tác kinh tế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Các Bên sẽ thiết lập mối quan hệ chặt chẽ nh</w:t>
      </w:r>
      <w:r w:rsidRPr="002370A4">
        <w:rPr>
          <w:rFonts w:eastAsia="Times New Roman" w:cs="Times New Roman"/>
          <w:sz w:val="24"/>
          <w:szCs w:val="24"/>
        </w:rPr>
        <w:t>ằ</w:t>
      </w:r>
      <w:r w:rsidRPr="002370A4">
        <w:rPr>
          <w:rFonts w:eastAsia="Times New Roman" w:cs="Times New Roman"/>
          <w:sz w:val="24"/>
          <w:szCs w:val="24"/>
          <w:lang w:val="vi-VN"/>
        </w:rPr>
        <w:t>m nhiều mục đích trong đó bao gồm: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(a) </w:t>
      </w:r>
      <w:r w:rsidRPr="002370A4">
        <w:rPr>
          <w:rFonts w:eastAsia="Times New Roman" w:cs="Times New Roman"/>
          <w:sz w:val="24"/>
          <w:szCs w:val="24"/>
          <w:lang w:val="vi-VN"/>
        </w:rPr>
        <w:t xml:space="preserve">củng cố và phát </w:t>
      </w:r>
      <w:r w:rsidRPr="002370A4">
        <w:rPr>
          <w:rFonts w:eastAsia="Times New Roman" w:cs="Times New Roman"/>
          <w:sz w:val="24"/>
          <w:szCs w:val="24"/>
        </w:rPr>
        <w:t>tr</w:t>
      </w:r>
      <w:r w:rsidRPr="002370A4">
        <w:rPr>
          <w:rFonts w:eastAsia="Times New Roman" w:cs="Times New Roman"/>
          <w:sz w:val="24"/>
          <w:szCs w:val="24"/>
          <w:lang w:val="vi-VN"/>
        </w:rPr>
        <w:t>iển các mối quan hệ h</w:t>
      </w:r>
      <w:r w:rsidRPr="002370A4">
        <w:rPr>
          <w:rFonts w:eastAsia="Times New Roman" w:cs="Times New Roman"/>
          <w:sz w:val="24"/>
          <w:szCs w:val="24"/>
        </w:rPr>
        <w:t>ợ</w:t>
      </w:r>
      <w:r w:rsidRPr="002370A4">
        <w:rPr>
          <w:rFonts w:eastAsia="Times New Roman" w:cs="Times New Roman"/>
          <w:sz w:val="24"/>
          <w:szCs w:val="24"/>
          <w:lang w:val="vi-VN"/>
        </w:rPr>
        <w:t>p tác hiện có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 xml:space="preserve">tạo ra những cơ hội mới về thương mại và đầu tư, thúc </w:t>
      </w:r>
      <w:r w:rsidRPr="002370A4">
        <w:rPr>
          <w:rFonts w:eastAsia="Times New Roman" w:cs="Times New Roman"/>
          <w:sz w:val="24"/>
          <w:szCs w:val="24"/>
        </w:rPr>
        <w:t>đ</w:t>
      </w:r>
      <w:r w:rsidRPr="002370A4">
        <w:rPr>
          <w:rFonts w:eastAsia="Times New Roman" w:cs="Times New Roman"/>
          <w:sz w:val="24"/>
          <w:szCs w:val="24"/>
          <w:lang w:val="vi-VN"/>
        </w:rPr>
        <w:t>ẩy cạnh tranh và đổi m</w:t>
      </w:r>
      <w:r w:rsidRPr="002370A4">
        <w:rPr>
          <w:rFonts w:eastAsia="Times New Roman" w:cs="Times New Roman"/>
          <w:sz w:val="24"/>
          <w:szCs w:val="24"/>
        </w:rPr>
        <w:t>ớ</w:t>
      </w:r>
      <w:r w:rsidRPr="002370A4">
        <w:rPr>
          <w:rFonts w:eastAsia="Times New Roman" w:cs="Times New Roman"/>
          <w:sz w:val="24"/>
          <w:szCs w:val="24"/>
          <w:lang w:val="vi-VN"/>
        </w:rPr>
        <w:t>i có sự tham gia của khối doanh nghiệp nhà nước và giới nghiên cứu.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hỗ trợ vai trò quan trọng của khối doanh nghiệp và giới nghiên cứu trong việc thúc đẩy và khuyến khích tăng trư</w:t>
      </w:r>
      <w:r w:rsidRPr="002370A4">
        <w:rPr>
          <w:rFonts w:eastAsia="Times New Roman" w:cs="Times New Roman"/>
          <w:sz w:val="24"/>
          <w:szCs w:val="24"/>
        </w:rPr>
        <w:t>ở</w:t>
      </w:r>
      <w:r w:rsidRPr="002370A4">
        <w:rPr>
          <w:rFonts w:eastAsia="Times New Roman" w:cs="Times New Roman"/>
          <w:sz w:val="24"/>
          <w:szCs w:val="24"/>
          <w:lang w:val="vi-VN"/>
        </w:rPr>
        <w:t>ng và phát tri</w:t>
      </w:r>
      <w:r w:rsidRPr="002370A4">
        <w:rPr>
          <w:rFonts w:eastAsia="Times New Roman" w:cs="Times New Roman"/>
          <w:sz w:val="24"/>
          <w:szCs w:val="24"/>
        </w:rPr>
        <w:t>ể</w:t>
      </w:r>
      <w:r w:rsidRPr="002370A4">
        <w:rPr>
          <w:rFonts w:eastAsia="Times New Roman" w:cs="Times New Roman"/>
          <w:sz w:val="24"/>
          <w:szCs w:val="24"/>
          <w:lang w:val="vi-VN"/>
        </w:rPr>
        <w:t>n kinh t</w:t>
      </w:r>
      <w:r w:rsidRPr="002370A4">
        <w:rPr>
          <w:rFonts w:eastAsia="Times New Roman" w:cs="Times New Roman"/>
          <w:sz w:val="24"/>
          <w:szCs w:val="24"/>
        </w:rPr>
        <w:t xml:space="preserve">ế </w:t>
      </w:r>
      <w:r w:rsidRPr="002370A4">
        <w:rPr>
          <w:rFonts w:eastAsia="Times New Roman" w:cs="Times New Roman"/>
          <w:sz w:val="24"/>
          <w:szCs w:val="24"/>
          <w:lang w:val="vi-VN"/>
        </w:rPr>
        <w:t>giữa hai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khuyến khích sự hiện diện của các Bên, hàng hóa và dịch vụ các Bên tại các thị trường tương ứng tại Châu Á - Thái Bình Dương và Mỹ La tinh;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 xml:space="preserve">tăng cường và mở rộng hợp tác, phối hợp và giao lưu giữa hai Bên </w:t>
      </w:r>
      <w:r w:rsidRPr="002370A4">
        <w:rPr>
          <w:rFonts w:eastAsia="Times New Roman" w:cs="Times New Roman"/>
          <w:sz w:val="24"/>
          <w:szCs w:val="24"/>
        </w:rPr>
        <w:t>tr</w:t>
      </w:r>
      <w:r w:rsidRPr="002370A4">
        <w:rPr>
          <w:rFonts w:eastAsia="Times New Roman" w:cs="Times New Roman"/>
          <w:sz w:val="24"/>
          <w:szCs w:val="24"/>
          <w:lang w:val="vi-VN"/>
        </w:rPr>
        <w:t>ong các lĩnh vực văn hóa và giáo dục; v</w:t>
      </w:r>
      <w:r w:rsidRPr="002370A4">
        <w:rPr>
          <w:rFonts w:eastAsia="Times New Roman" w:cs="Times New Roman"/>
          <w:sz w:val="24"/>
          <w:szCs w:val="24"/>
        </w:rPr>
        <w:t>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(f) nâng cao mức độ và đẩy mạnh các hoạt động hợp tác giữa các Bên trong các lĩnh vực cùng quan tâm.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9.2: Phạm v</w:t>
      </w:r>
      <w:r w:rsidRPr="002370A4">
        <w:rPr>
          <w:rFonts w:eastAsia="Times New Roman" w:cs="Times New Roman"/>
          <w:b/>
          <w:bCs/>
          <w:sz w:val="24"/>
          <w:szCs w:val="24"/>
        </w:rPr>
        <w:t xml:space="preserve">i </w:t>
      </w:r>
      <w:r w:rsidRPr="002370A4">
        <w:rPr>
          <w:rFonts w:eastAsia="Times New Roman" w:cs="Times New Roman"/>
          <w:b/>
          <w:bCs/>
          <w:sz w:val="24"/>
          <w:szCs w:val="24"/>
          <w:lang w:val="vi-VN"/>
        </w:rPr>
        <w:t>hợp tác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Các Bên khẳng định tầm quan </w:t>
      </w:r>
      <w:r w:rsidRPr="002370A4">
        <w:rPr>
          <w:rFonts w:eastAsia="Times New Roman" w:cs="Times New Roman"/>
          <w:sz w:val="24"/>
          <w:szCs w:val="24"/>
        </w:rPr>
        <w:t>tr</w:t>
      </w:r>
      <w:r w:rsidRPr="002370A4">
        <w:rPr>
          <w:rFonts w:eastAsia="Times New Roman" w:cs="Times New Roman"/>
          <w:sz w:val="24"/>
          <w:szCs w:val="24"/>
          <w:lang w:val="vi-VN"/>
        </w:rPr>
        <w:t xml:space="preserve">ọng của các loại hình hợp tác, bao gồm nhưng không giới hạn </w:t>
      </w:r>
      <w:r w:rsidRPr="002370A4">
        <w:rPr>
          <w:rFonts w:eastAsia="Times New Roman" w:cs="Times New Roman"/>
          <w:sz w:val="24"/>
          <w:szCs w:val="24"/>
        </w:rPr>
        <w:t>tr</w:t>
      </w:r>
      <w:r w:rsidRPr="002370A4">
        <w:rPr>
          <w:rFonts w:eastAsia="Times New Roman" w:cs="Times New Roman"/>
          <w:sz w:val="24"/>
          <w:szCs w:val="24"/>
          <w:lang w:val="vi-VN"/>
        </w:rPr>
        <w:t>ong những lĩnh vực được liệt kê tại Điều 9.3.</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Các lĩnh vực hợp tác sẽ được hai Bên đề xuất và thỏa thuận bằng văn bản chính thức.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Sự hợp tác giữa các bên phải góp phần đạt được các mục tiêu của Hiệp định thương mại tự do thông qua xác định và phát tri</w:t>
      </w:r>
      <w:r w:rsidRPr="002370A4">
        <w:rPr>
          <w:rFonts w:eastAsia="Times New Roman" w:cs="Times New Roman"/>
          <w:sz w:val="24"/>
          <w:szCs w:val="24"/>
        </w:rPr>
        <w:t>ể</w:t>
      </w:r>
      <w:r w:rsidRPr="002370A4">
        <w:rPr>
          <w:rFonts w:eastAsia="Times New Roman" w:cs="Times New Roman"/>
          <w:sz w:val="24"/>
          <w:szCs w:val="24"/>
          <w:lang w:val="vi-VN"/>
        </w:rPr>
        <w:t xml:space="preserve">n các chương </w:t>
      </w:r>
      <w:r w:rsidRPr="002370A4">
        <w:rPr>
          <w:rFonts w:eastAsia="Times New Roman" w:cs="Times New Roman"/>
          <w:sz w:val="24"/>
          <w:szCs w:val="24"/>
        </w:rPr>
        <w:t>tr</w:t>
      </w:r>
      <w:r w:rsidRPr="002370A4">
        <w:rPr>
          <w:rFonts w:eastAsia="Times New Roman" w:cs="Times New Roman"/>
          <w:sz w:val="24"/>
          <w:szCs w:val="24"/>
          <w:lang w:val="vi-VN"/>
        </w:rPr>
        <w:t>ình hợp tác mới có khả năng tạo thêm giá trị cho các mối quan hệ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Các hoạt động hợp tác sẽ được các Bên thống nhất và có thể bao gồm nhưng không giới hạn đối với các lĩnh vực được liệt kê tại Điều 9.4.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Hợp tác giữa các B</w:t>
      </w:r>
      <w:r w:rsidRPr="002370A4">
        <w:rPr>
          <w:rFonts w:eastAsia="Times New Roman" w:cs="Times New Roman"/>
          <w:sz w:val="24"/>
          <w:szCs w:val="24"/>
        </w:rPr>
        <w:t>ê</w:t>
      </w:r>
      <w:r w:rsidRPr="002370A4">
        <w:rPr>
          <w:rFonts w:eastAsia="Times New Roman" w:cs="Times New Roman"/>
          <w:sz w:val="24"/>
          <w:szCs w:val="24"/>
          <w:lang w:val="vi-VN"/>
        </w:rPr>
        <w:t>n thuộc Chương này sẽ bổ sung cho các hoạt động hợp tác và sự hợp tác giữa các Bên được nêu ở các Chương khác của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w:t>
      </w:r>
      <w:r w:rsidRPr="002370A4">
        <w:rPr>
          <w:rFonts w:eastAsia="Times New Roman" w:cs="Times New Roman"/>
          <w:b/>
          <w:bCs/>
          <w:sz w:val="24"/>
          <w:szCs w:val="24"/>
        </w:rPr>
        <w:t>i</w:t>
      </w:r>
      <w:r w:rsidRPr="002370A4">
        <w:rPr>
          <w:rFonts w:eastAsia="Times New Roman" w:cs="Times New Roman"/>
          <w:b/>
          <w:bCs/>
          <w:sz w:val="24"/>
          <w:szCs w:val="24"/>
          <w:lang w:val="vi-VN"/>
        </w:rPr>
        <w:t>ều 9.3: Các lĩnh vực hợp tác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Các lĩnh vực h</w:t>
      </w:r>
      <w:r w:rsidRPr="002370A4">
        <w:rPr>
          <w:rFonts w:eastAsia="Times New Roman" w:cs="Times New Roman"/>
          <w:sz w:val="24"/>
          <w:szCs w:val="24"/>
        </w:rPr>
        <w:t>ợp</w:t>
      </w:r>
      <w:r w:rsidRPr="002370A4">
        <w:rPr>
          <w:rFonts w:eastAsia="Times New Roman" w:cs="Times New Roman"/>
          <w:sz w:val="24"/>
          <w:szCs w:val="24"/>
          <w:lang w:val="vi-VN"/>
        </w:rPr>
        <w:t xml:space="preserve"> tác và nâng cao n</w:t>
      </w:r>
      <w:r w:rsidRPr="002370A4">
        <w:rPr>
          <w:rFonts w:eastAsia="Times New Roman" w:cs="Times New Roman"/>
          <w:sz w:val="24"/>
          <w:szCs w:val="24"/>
        </w:rPr>
        <w:t>ă</w:t>
      </w:r>
      <w:r w:rsidRPr="002370A4">
        <w:rPr>
          <w:rFonts w:eastAsia="Times New Roman" w:cs="Times New Roman"/>
          <w:sz w:val="24"/>
          <w:szCs w:val="24"/>
          <w:lang w:val="vi-VN"/>
        </w:rPr>
        <w:t>ng lực thuộc Chương này phải bao gồm các lĩnh vực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Phát triển kinh tế;</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Đổi mới, Nghiên cứu và Phát triển;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 Nông nghiệp</w:t>
      </w:r>
      <w:r w:rsidRPr="002370A4">
        <w:rPr>
          <w:rFonts w:eastAsia="Times New Roman" w:cs="Times New Roman"/>
          <w:sz w:val="24"/>
          <w:szCs w:val="24"/>
          <w:lang w:val="vi-VN"/>
        </w:rPr>
        <w:t>, Công nghiệp thực phẩm và Lâm nghiệp: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Khai thác mỏ và Công nghiệp: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(e) </w:t>
      </w:r>
      <w:r w:rsidRPr="002370A4">
        <w:rPr>
          <w:rFonts w:eastAsia="Times New Roman" w:cs="Times New Roman"/>
          <w:sz w:val="24"/>
          <w:szCs w:val="24"/>
          <w:lang w:val="vi-VN"/>
        </w:rPr>
        <w:t>Năng lượng;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(f) </w:t>
      </w:r>
      <w:r w:rsidRPr="002370A4">
        <w:rPr>
          <w:rFonts w:eastAsia="Times New Roman" w:cs="Times New Roman"/>
          <w:sz w:val="24"/>
          <w:szCs w:val="24"/>
          <w:lang w:val="vi-VN"/>
        </w:rPr>
        <w:t>Doanh nghiệp nhỏ và vừa;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(g) </w:t>
      </w:r>
      <w:r w:rsidRPr="002370A4">
        <w:rPr>
          <w:rFonts w:eastAsia="Times New Roman" w:cs="Times New Roman"/>
          <w:sz w:val="24"/>
          <w:szCs w:val="24"/>
          <w:lang w:val="vi-VN"/>
        </w:rPr>
        <w:t>Du lịch;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(h) </w:t>
      </w:r>
      <w:r w:rsidRPr="002370A4">
        <w:rPr>
          <w:rFonts w:eastAsia="Times New Roman" w:cs="Times New Roman"/>
          <w:sz w:val="24"/>
          <w:szCs w:val="24"/>
          <w:lang w:val="vi-VN"/>
        </w:rPr>
        <w:t>Giáo dục và phát triển n</w:t>
      </w:r>
      <w:r w:rsidRPr="002370A4">
        <w:rPr>
          <w:rFonts w:eastAsia="Times New Roman" w:cs="Times New Roman"/>
          <w:sz w:val="24"/>
          <w:szCs w:val="24"/>
        </w:rPr>
        <w:t>g</w:t>
      </w:r>
      <w:r w:rsidRPr="002370A4">
        <w:rPr>
          <w:rFonts w:eastAsia="Times New Roman" w:cs="Times New Roman"/>
          <w:sz w:val="24"/>
          <w:szCs w:val="24"/>
          <w:lang w:val="vi-VN"/>
        </w:rPr>
        <w:t>uồn nhân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 </w:t>
      </w:r>
      <w:r w:rsidRPr="002370A4">
        <w:rPr>
          <w:rFonts w:eastAsia="Times New Roman" w:cs="Times New Roman"/>
          <w:sz w:val="24"/>
          <w:szCs w:val="24"/>
          <w:lang w:val="vi-VN"/>
        </w:rPr>
        <w:t>Văn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(j) Các vấn đề về giới;</w:t>
      </w:r>
    </w:p>
    <w:p w:rsidR="002370A4" w:rsidRPr="002370A4" w:rsidRDefault="002370A4" w:rsidP="002370A4">
      <w:pPr>
        <w:spacing w:before="120" w:after="100" w:afterAutospacing="1" w:line="240" w:lineRule="auto"/>
        <w:rPr>
          <w:rFonts w:eastAsia="Times New Roman" w:cs="Times New Roman"/>
          <w:sz w:val="24"/>
          <w:szCs w:val="24"/>
        </w:rPr>
      </w:pPr>
      <w:bookmarkStart w:id="13" w:name="bookmark12"/>
      <w:r w:rsidRPr="002370A4">
        <w:rPr>
          <w:rFonts w:eastAsia="Times New Roman" w:cs="Times New Roman"/>
          <w:sz w:val="24"/>
          <w:szCs w:val="24"/>
          <w:lang w:val="vi-VN"/>
        </w:rPr>
        <w:t>(k) Bi</w:t>
      </w:r>
      <w:bookmarkEnd w:id="13"/>
      <w:r w:rsidRPr="002370A4">
        <w:rPr>
          <w:rFonts w:eastAsia="Times New Roman" w:cs="Times New Roman"/>
          <w:sz w:val="24"/>
          <w:szCs w:val="24"/>
        </w:rPr>
        <w:t>ế</w:t>
      </w:r>
      <w:r w:rsidRPr="002370A4">
        <w:rPr>
          <w:rFonts w:eastAsia="Times New Roman" w:cs="Times New Roman"/>
          <w:sz w:val="24"/>
          <w:szCs w:val="24"/>
          <w:lang w:val="vi-VN"/>
        </w:rPr>
        <w:t>n đổi khí hậu;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w:t>
      </w:r>
      <w:r w:rsidRPr="002370A4">
        <w:rPr>
          <w:rFonts w:eastAsia="Times New Roman" w:cs="Times New Roman"/>
          <w:sz w:val="24"/>
          <w:szCs w:val="24"/>
        </w:rPr>
        <w:t>l</w:t>
      </w:r>
      <w:r w:rsidRPr="002370A4">
        <w:rPr>
          <w:rFonts w:eastAsia="Times New Roman" w:cs="Times New Roman"/>
          <w:sz w:val="24"/>
          <w:szCs w:val="24"/>
          <w:lang w:val="vi-VN"/>
        </w:rPr>
        <w:t>) Chăm sóc sức khỏe;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w:t>
      </w:r>
      <w:r w:rsidRPr="002370A4">
        <w:rPr>
          <w:rFonts w:eastAsia="Times New Roman" w:cs="Times New Roman"/>
          <w:sz w:val="24"/>
          <w:szCs w:val="24"/>
        </w:rPr>
        <w:t>m</w:t>
      </w:r>
      <w:r w:rsidRPr="002370A4">
        <w:rPr>
          <w:rFonts w:eastAsia="Times New Roman" w:cs="Times New Roman"/>
          <w:sz w:val="24"/>
          <w:szCs w:val="24"/>
          <w:lang w:val="vi-VN"/>
        </w:rPr>
        <w:t>) Các lĩnh vực phát triển.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9.4: Các hoạt động hợp tác.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Đ</w:t>
      </w:r>
      <w:r w:rsidRPr="002370A4">
        <w:rPr>
          <w:rFonts w:eastAsia="Times New Roman" w:cs="Times New Roman"/>
          <w:sz w:val="24"/>
          <w:szCs w:val="24"/>
        </w:rPr>
        <w:t xml:space="preserve">ể </w:t>
      </w:r>
      <w:r w:rsidRPr="002370A4">
        <w:rPr>
          <w:rFonts w:eastAsia="Times New Roman" w:cs="Times New Roman"/>
          <w:sz w:val="24"/>
          <w:szCs w:val="24"/>
          <w:lang w:val="vi-VN"/>
        </w:rPr>
        <w:t>thực hiện các mục tiêu nêu tại Điều 9.1, các Bên sẽ khuyến khích và tạo điều kiện thuận lợi, khi phù hợp, bao gồm nhưng không giới hạn trong các hoạt động sau: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mở rộng các hiệp định hoặc các thỏa thuận hợp tác hiện hành;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tạo điều kiện trao đổi chuyên gia, thông tin, tài liệu và kinh nghiệm;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thúc đẩy hợp tác tại các diễn đàn khu vực và đa phương;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hướng dẫn các hoạt động h</w:t>
      </w:r>
      <w:r w:rsidRPr="002370A4">
        <w:rPr>
          <w:rFonts w:eastAsia="Times New Roman" w:cs="Times New Roman"/>
          <w:sz w:val="24"/>
          <w:szCs w:val="24"/>
        </w:rPr>
        <w:t>ợ</w:t>
      </w:r>
      <w:r w:rsidRPr="002370A4">
        <w:rPr>
          <w:rFonts w:eastAsia="Times New Roman" w:cs="Times New Roman"/>
          <w:sz w:val="24"/>
          <w:szCs w:val="24"/>
          <w:lang w:val="vi-VN"/>
        </w:rPr>
        <w:t>p tác;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cung cấp hỗ trợ kỹ thuật;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w:t>
      </w:r>
      <w:r w:rsidRPr="002370A4">
        <w:rPr>
          <w:rFonts w:eastAsia="Times New Roman" w:cs="Times New Roman"/>
          <w:sz w:val="24"/>
          <w:szCs w:val="24"/>
        </w:rPr>
        <w:t>f</w:t>
      </w:r>
      <w:r w:rsidRPr="002370A4">
        <w:rPr>
          <w:rFonts w:eastAsia="Times New Roman" w:cs="Times New Roman"/>
          <w:sz w:val="24"/>
          <w:szCs w:val="24"/>
          <w:lang w:val="vi-VN"/>
        </w:rPr>
        <w:t>) tổ chức đối thoại, hội nghị, hội th</w:t>
      </w:r>
      <w:r w:rsidRPr="002370A4">
        <w:rPr>
          <w:rFonts w:eastAsia="Times New Roman" w:cs="Times New Roman"/>
          <w:sz w:val="24"/>
          <w:szCs w:val="24"/>
        </w:rPr>
        <w:t>ả</w:t>
      </w:r>
      <w:r w:rsidRPr="002370A4">
        <w:rPr>
          <w:rFonts w:eastAsia="Times New Roman" w:cs="Times New Roman"/>
          <w:sz w:val="24"/>
          <w:szCs w:val="24"/>
          <w:lang w:val="vi-VN"/>
        </w:rPr>
        <w:t>o và các chương trình đào tạo.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9.5</w:t>
      </w:r>
      <w:r w:rsidRPr="002370A4">
        <w:rPr>
          <w:rFonts w:eastAsia="Times New Roman" w:cs="Times New Roman"/>
          <w:b/>
          <w:bCs/>
          <w:sz w:val="24"/>
          <w:szCs w:val="24"/>
          <w:lang w:val="vi-VN"/>
        </w:rPr>
        <w:t>: Ủy ban Hợp tác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Hai Bên nhất trí thành lập một Ủy ban Hợp tác (dưới đây gọi tắt là </w:t>
      </w:r>
      <w:r w:rsidRPr="002370A4">
        <w:rPr>
          <w:rFonts w:eastAsia="Times New Roman" w:cs="Times New Roman"/>
          <w:sz w:val="24"/>
          <w:szCs w:val="24"/>
        </w:rPr>
        <w:t>"</w:t>
      </w:r>
      <w:r w:rsidRPr="002370A4">
        <w:rPr>
          <w:rFonts w:eastAsia="Times New Roman" w:cs="Times New Roman"/>
          <w:sz w:val="24"/>
          <w:szCs w:val="24"/>
          <w:lang w:val="vi-VN"/>
        </w:rPr>
        <w:t>Ủy ban"), với số lượng đại diện tương đồng cho từng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Đ</w:t>
      </w:r>
      <w:r w:rsidRPr="002370A4">
        <w:rPr>
          <w:rFonts w:eastAsia="Times New Roman" w:cs="Times New Roman"/>
          <w:sz w:val="24"/>
          <w:szCs w:val="24"/>
        </w:rPr>
        <w:t xml:space="preserve">ể </w:t>
      </w:r>
      <w:r w:rsidRPr="002370A4">
        <w:rPr>
          <w:rFonts w:eastAsia="Times New Roman" w:cs="Times New Roman"/>
          <w:sz w:val="24"/>
          <w:szCs w:val="24"/>
          <w:lang w:val="vi-VN"/>
        </w:rPr>
        <w:t>thực hiện mục đích của Điều n</w:t>
      </w:r>
      <w:r w:rsidRPr="002370A4">
        <w:rPr>
          <w:rFonts w:eastAsia="Times New Roman" w:cs="Times New Roman"/>
          <w:sz w:val="24"/>
          <w:szCs w:val="24"/>
        </w:rPr>
        <w:t>à</w:t>
      </w:r>
      <w:r w:rsidRPr="002370A4">
        <w:rPr>
          <w:rFonts w:eastAsia="Times New Roman" w:cs="Times New Roman"/>
          <w:sz w:val="24"/>
          <w:szCs w:val="24"/>
          <w:lang w:val="vi-VN"/>
        </w:rPr>
        <w:t>y, việc điều phối hoạt độn</w:t>
      </w:r>
      <w:r w:rsidRPr="002370A4">
        <w:rPr>
          <w:rFonts w:eastAsia="Times New Roman" w:cs="Times New Roman"/>
          <w:sz w:val="24"/>
          <w:szCs w:val="24"/>
        </w:rPr>
        <w:t xml:space="preserve">g </w:t>
      </w:r>
      <w:r w:rsidRPr="002370A4">
        <w:rPr>
          <w:rFonts w:eastAsia="Times New Roman" w:cs="Times New Roman"/>
          <w:sz w:val="24"/>
          <w:szCs w:val="24"/>
          <w:lang w:val="vi-VN"/>
        </w:rPr>
        <w:t>của Ủy ban Hợp tác sẽ do: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V</w:t>
      </w:r>
      <w:r w:rsidRPr="002370A4">
        <w:rPr>
          <w:rFonts w:eastAsia="Times New Roman" w:cs="Times New Roman"/>
          <w:sz w:val="24"/>
          <w:szCs w:val="24"/>
          <w:lang w:val="vi-VN"/>
        </w:rPr>
        <w:t>ề phía Việt Nam, Vụ Thị trường Châu Mỹ do Bộ Công Thương của Việt Nam chỉ định hoặc một đơn vị k</w:t>
      </w:r>
      <w:r w:rsidRPr="002370A4">
        <w:rPr>
          <w:rFonts w:eastAsia="Times New Roman" w:cs="Times New Roman"/>
          <w:sz w:val="24"/>
          <w:szCs w:val="24"/>
        </w:rPr>
        <w:t xml:space="preserve">ế </w:t>
      </w:r>
      <w:r w:rsidRPr="002370A4">
        <w:rPr>
          <w:rFonts w:eastAsia="Times New Roman" w:cs="Times New Roman"/>
          <w:sz w:val="24"/>
          <w:szCs w:val="24"/>
          <w:lang w:val="vi-VN"/>
        </w:rPr>
        <w:t>nhiệm;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(b) V</w:t>
      </w:r>
      <w:r w:rsidRPr="002370A4">
        <w:rPr>
          <w:rFonts w:eastAsia="Times New Roman" w:cs="Times New Roman"/>
          <w:sz w:val="24"/>
          <w:szCs w:val="24"/>
          <w:lang w:val="vi-VN"/>
        </w:rPr>
        <w:t>ề phía Chi Lê, Bộ Ngoại giao của Chi Lê thông qua Tổng Vụ các vấn đề Kinh t</w:t>
      </w:r>
      <w:r w:rsidRPr="002370A4">
        <w:rPr>
          <w:rFonts w:eastAsia="Times New Roman" w:cs="Times New Roman"/>
          <w:sz w:val="24"/>
          <w:szCs w:val="24"/>
        </w:rPr>
        <w:t xml:space="preserve">ế </w:t>
      </w:r>
      <w:r w:rsidRPr="002370A4">
        <w:rPr>
          <w:rFonts w:eastAsia="Times New Roman" w:cs="Times New Roman"/>
          <w:sz w:val="24"/>
          <w:szCs w:val="24"/>
          <w:lang w:val="vi-VN"/>
        </w:rPr>
        <w:t>quốc t</w:t>
      </w:r>
      <w:r w:rsidRPr="002370A4">
        <w:rPr>
          <w:rFonts w:eastAsia="Times New Roman" w:cs="Times New Roman"/>
          <w:sz w:val="24"/>
          <w:szCs w:val="24"/>
        </w:rPr>
        <w:t xml:space="preserve">ế </w:t>
      </w:r>
      <w:r w:rsidRPr="002370A4">
        <w:rPr>
          <w:rFonts w:eastAsia="Times New Roman" w:cs="Times New Roman"/>
          <w:sz w:val="24"/>
          <w:szCs w:val="24"/>
          <w:lang w:val="vi-VN"/>
        </w:rPr>
        <w:t>hoặc một đơn vị kế nhiệm.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Để thuận tiện cho việc liên lạc và đảm bảo Ủy ban hoạt động đúng chức năng, hai Bên sẽ ch</w:t>
      </w:r>
      <w:r w:rsidRPr="002370A4">
        <w:rPr>
          <w:rFonts w:eastAsia="Times New Roman" w:cs="Times New Roman"/>
          <w:sz w:val="24"/>
          <w:szCs w:val="24"/>
        </w:rPr>
        <w:t xml:space="preserve">ỉ </w:t>
      </w:r>
      <w:r w:rsidRPr="002370A4">
        <w:rPr>
          <w:rFonts w:eastAsia="Times New Roman" w:cs="Times New Roman"/>
          <w:sz w:val="24"/>
          <w:szCs w:val="24"/>
          <w:lang w:val="vi-VN"/>
        </w:rPr>
        <w:t xml:space="preserve">định một người làm đầu mối liên hệ </w:t>
      </w:r>
      <w:r w:rsidRPr="002370A4">
        <w:rPr>
          <w:rFonts w:eastAsia="Times New Roman" w:cs="Times New Roman"/>
          <w:sz w:val="24"/>
          <w:szCs w:val="24"/>
        </w:rPr>
        <w:t>tr</w:t>
      </w:r>
      <w:r w:rsidRPr="002370A4">
        <w:rPr>
          <w:rFonts w:eastAsia="Times New Roman" w:cs="Times New Roman"/>
          <w:sz w:val="24"/>
          <w:szCs w:val="24"/>
          <w:lang w:val="vi-VN"/>
        </w:rPr>
        <w:t>ong vòng 6 tháng sau ngày Hiệp định này có hiệu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Ủy ban sẽ nhóm họp khi c</w:t>
      </w:r>
      <w:r w:rsidRPr="002370A4">
        <w:rPr>
          <w:rFonts w:eastAsia="Times New Roman" w:cs="Times New Roman"/>
          <w:sz w:val="24"/>
          <w:szCs w:val="24"/>
        </w:rPr>
        <w:t>ầ</w:t>
      </w:r>
      <w:r w:rsidRPr="002370A4">
        <w:rPr>
          <w:rFonts w:eastAsia="Times New Roman" w:cs="Times New Roman"/>
          <w:sz w:val="24"/>
          <w:szCs w:val="24"/>
          <w:lang w:val="vi-VN"/>
        </w:rPr>
        <w:t>n thiết, có sự thỏa thuận của hai Bên, Trong phiên họp đầu tiên, Ủy ban sẽ thống nhất về các điều khoản tham chiếu cụ thể.</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Chức năng của Ủy ban bao gồm: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xác định cụ thể các lĩnh vực và các hoạt động hợp tác;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giám sát việc triển khai các hoạt động phối hợp mà hai Bên đã thống nhất;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 xml:space="preserve">khuyến khích các </w:t>
      </w:r>
      <w:r w:rsidRPr="002370A4">
        <w:rPr>
          <w:rFonts w:eastAsia="Times New Roman" w:cs="Times New Roman"/>
          <w:sz w:val="24"/>
          <w:szCs w:val="24"/>
        </w:rPr>
        <w:t xml:space="preserve">Bên tiến </w:t>
      </w:r>
      <w:r w:rsidRPr="002370A4">
        <w:rPr>
          <w:rFonts w:eastAsia="Times New Roman" w:cs="Times New Roman"/>
          <w:sz w:val="24"/>
          <w:szCs w:val="24"/>
          <w:lang w:val="vi-VN"/>
        </w:rPr>
        <w:t>hành các hoạt động hợp tác thuộc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(d) </w:t>
      </w:r>
      <w:r w:rsidRPr="002370A4">
        <w:rPr>
          <w:rFonts w:eastAsia="Times New Roman" w:cs="Times New Roman"/>
          <w:sz w:val="24"/>
          <w:szCs w:val="24"/>
          <w:lang w:val="vi-VN"/>
        </w:rPr>
        <w:t>xác định các hoạt động hợp tác mà các Bên thấy cần thiết;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(e) </w:t>
      </w:r>
      <w:r w:rsidRPr="002370A4">
        <w:rPr>
          <w:rFonts w:eastAsia="Times New Roman" w:cs="Times New Roman"/>
          <w:sz w:val="24"/>
          <w:szCs w:val="24"/>
          <w:lang w:val="vi-VN"/>
        </w:rPr>
        <w:t>duy trì cập nhật các thông tin phù hợp về mọi hiệp định, th</w:t>
      </w:r>
      <w:r w:rsidRPr="002370A4">
        <w:rPr>
          <w:rFonts w:eastAsia="Times New Roman" w:cs="Times New Roman"/>
          <w:sz w:val="24"/>
          <w:szCs w:val="24"/>
        </w:rPr>
        <w:t>ỏ</w:t>
      </w:r>
      <w:r w:rsidRPr="002370A4">
        <w:rPr>
          <w:rFonts w:eastAsia="Times New Roman" w:cs="Times New Roman"/>
          <w:sz w:val="24"/>
          <w:szCs w:val="24"/>
          <w:lang w:val="vi-VN"/>
        </w:rPr>
        <w:t>a thuận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6. </w:t>
      </w:r>
      <w:r w:rsidRPr="002370A4">
        <w:rPr>
          <w:rFonts w:eastAsia="Times New Roman" w:cs="Times New Roman"/>
          <w:sz w:val="24"/>
          <w:szCs w:val="24"/>
          <w:lang w:val="vi-VN"/>
        </w:rPr>
        <w:t>Ủy ban có thể thỏa thuận thành lập các nhóm công tác.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7. </w:t>
      </w:r>
      <w:r w:rsidRPr="002370A4">
        <w:rPr>
          <w:rFonts w:eastAsia="Times New Roman" w:cs="Times New Roman"/>
          <w:sz w:val="24"/>
          <w:szCs w:val="24"/>
          <w:lang w:val="vi-VN"/>
        </w:rPr>
        <w:t>Khi cần, Ủy ban có thể phối hợp với các cơ quan liên quan để giải quyết các vấn đề cụ thể.</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8. </w:t>
      </w:r>
      <w:r w:rsidRPr="002370A4">
        <w:rPr>
          <w:rFonts w:eastAsia="Times New Roman" w:cs="Times New Roman"/>
          <w:sz w:val="24"/>
          <w:szCs w:val="24"/>
          <w:lang w:val="vi-VN"/>
        </w:rPr>
        <w:t>Ủy ban sẽ báo cáo định kỳ kết quả các phiên họp lên Hội đồng. Theo đó, Hội đồng có thể đề xuất hành động liên quan đến các hoạt động hợp tác thuộc Chương này phù hợp với những ưu tiên chiến lược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9.6: Hợp tác với Bên không tham gia Hiệp định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Các Bên công nhận giá trị của các mối hợp tác quốc tế đối với việc thúc đ</w:t>
      </w:r>
      <w:r w:rsidRPr="002370A4">
        <w:rPr>
          <w:rFonts w:eastAsia="Times New Roman" w:cs="Times New Roman"/>
          <w:sz w:val="24"/>
          <w:szCs w:val="24"/>
        </w:rPr>
        <w:t>ẩ</w:t>
      </w:r>
      <w:r w:rsidRPr="002370A4">
        <w:rPr>
          <w:rFonts w:eastAsia="Times New Roman" w:cs="Times New Roman"/>
          <w:sz w:val="24"/>
          <w:szCs w:val="24"/>
          <w:lang w:val="vi-VN"/>
        </w:rPr>
        <w:t>y phát triển bền vững và nhất trí xúc tiến, khi phù hợp, các dự án thuộc lợi ích chung với các Bên không tham gia Hiệp định, với sự đ</w:t>
      </w:r>
      <w:r w:rsidRPr="002370A4">
        <w:rPr>
          <w:rFonts w:eastAsia="Times New Roman" w:cs="Times New Roman"/>
          <w:sz w:val="24"/>
          <w:szCs w:val="24"/>
        </w:rPr>
        <w:t>ồ</w:t>
      </w:r>
      <w:r w:rsidRPr="002370A4">
        <w:rPr>
          <w:rFonts w:eastAsia="Times New Roman" w:cs="Times New Roman"/>
          <w:sz w:val="24"/>
          <w:szCs w:val="24"/>
          <w:lang w:val="vi-VN"/>
        </w:rPr>
        <w:t>ng ý của cả hai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9.7. Không áp dụng giải quyết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Quy trình giải quyết tranh ch</w:t>
      </w:r>
      <w:r w:rsidRPr="002370A4">
        <w:rPr>
          <w:rFonts w:eastAsia="Times New Roman" w:cs="Times New Roman"/>
          <w:sz w:val="24"/>
          <w:szCs w:val="24"/>
        </w:rPr>
        <w:t>ấ</w:t>
      </w:r>
      <w:r w:rsidRPr="002370A4">
        <w:rPr>
          <w:rFonts w:eastAsia="Times New Roman" w:cs="Times New Roman"/>
          <w:sz w:val="24"/>
          <w:szCs w:val="24"/>
          <w:lang w:val="vi-VN"/>
        </w:rPr>
        <w:t>p quy định tại Chương 12 (Chương Giải quyết tranh chấp) sẽ không được áp dụng đối với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9.8: Các nguồn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Các bên phải cung cấp đủ nguồn lực thích hợp, trong phạm vi khả năng của mình và thông qua kênh riêng của mỗi bên để góp phần hoàn thành các mục tiêu của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Chương 10</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lastRenderedPageBreak/>
        <w:t>MINH BẠCH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10.1: Định nghĩa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Vì mục đích của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Phán quyết hành chính có tính áp dụng chung</w:t>
      </w:r>
      <w:r w:rsidRPr="002370A4">
        <w:rPr>
          <w:rFonts w:eastAsia="Times New Roman" w:cs="Times New Roman"/>
          <w:sz w:val="24"/>
          <w:szCs w:val="24"/>
          <w:lang w:val="vi-VN"/>
        </w:rPr>
        <w:t xml:space="preserve"> nghĩa là một phán q</w:t>
      </w:r>
      <w:r w:rsidRPr="002370A4">
        <w:rPr>
          <w:rFonts w:eastAsia="Times New Roman" w:cs="Times New Roman"/>
          <w:sz w:val="24"/>
          <w:szCs w:val="24"/>
        </w:rPr>
        <w:t xml:space="preserve">uyết </w:t>
      </w:r>
      <w:r w:rsidRPr="002370A4">
        <w:rPr>
          <w:rFonts w:eastAsia="Times New Roman" w:cs="Times New Roman"/>
          <w:sz w:val="24"/>
          <w:szCs w:val="24"/>
          <w:lang w:val="vi-VN"/>
        </w:rPr>
        <w:t>hoặc giải thích hành chính áp dụng đối với mọi cá nhân và trong mọi tình huống thực t</w:t>
      </w:r>
      <w:r w:rsidRPr="002370A4">
        <w:rPr>
          <w:rFonts w:eastAsia="Times New Roman" w:cs="Times New Roman"/>
          <w:sz w:val="24"/>
          <w:szCs w:val="24"/>
        </w:rPr>
        <w:t>ế</w:t>
      </w:r>
      <w:r w:rsidRPr="002370A4">
        <w:rPr>
          <w:rFonts w:eastAsia="Times New Roman" w:cs="Times New Roman"/>
          <w:sz w:val="24"/>
          <w:szCs w:val="24"/>
          <w:lang w:val="vi-VN"/>
        </w:rPr>
        <w:t>, nhìn chung nằm trong phạm vi của phán quyết đó và tạo ra một quy chu</w:t>
      </w:r>
      <w:r w:rsidRPr="002370A4">
        <w:rPr>
          <w:rFonts w:eastAsia="Times New Roman" w:cs="Times New Roman"/>
          <w:sz w:val="24"/>
          <w:szCs w:val="24"/>
        </w:rPr>
        <w:t>ẩ</w:t>
      </w:r>
      <w:r w:rsidRPr="002370A4">
        <w:rPr>
          <w:rFonts w:eastAsia="Times New Roman" w:cs="Times New Roman"/>
          <w:sz w:val="24"/>
          <w:szCs w:val="24"/>
          <w:lang w:val="vi-VN"/>
        </w:rPr>
        <w:t>n hướng d</w:t>
      </w:r>
      <w:r w:rsidRPr="002370A4">
        <w:rPr>
          <w:rFonts w:eastAsia="Times New Roman" w:cs="Times New Roman"/>
          <w:sz w:val="24"/>
          <w:szCs w:val="24"/>
        </w:rPr>
        <w:t>ẫ</w:t>
      </w:r>
      <w:r w:rsidRPr="002370A4">
        <w:rPr>
          <w:rFonts w:eastAsia="Times New Roman" w:cs="Times New Roman"/>
          <w:sz w:val="24"/>
          <w:szCs w:val="24"/>
          <w:lang w:val="vi-VN"/>
        </w:rPr>
        <w:t>n áp dụng nhưng không bao g</w:t>
      </w:r>
      <w:r w:rsidRPr="002370A4">
        <w:rPr>
          <w:rFonts w:eastAsia="Times New Roman" w:cs="Times New Roman"/>
          <w:sz w:val="24"/>
          <w:szCs w:val="24"/>
        </w:rPr>
        <w:t>ồ</w:t>
      </w:r>
      <w:r w:rsidRPr="002370A4">
        <w:rPr>
          <w:rFonts w:eastAsia="Times New Roman" w:cs="Times New Roman"/>
          <w:sz w:val="24"/>
          <w:szCs w:val="24"/>
          <w:lang w:val="vi-VN"/>
        </w:rPr>
        <w:t>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một quyết định hoặc phán quyết thủ tục hành chính áp dụn</w:t>
      </w:r>
      <w:r w:rsidRPr="002370A4">
        <w:rPr>
          <w:rFonts w:eastAsia="Times New Roman" w:cs="Times New Roman"/>
          <w:sz w:val="24"/>
          <w:szCs w:val="24"/>
        </w:rPr>
        <w:t xml:space="preserve">g </w:t>
      </w:r>
      <w:r w:rsidRPr="002370A4">
        <w:rPr>
          <w:rFonts w:eastAsia="Times New Roman" w:cs="Times New Roman"/>
          <w:sz w:val="24"/>
          <w:szCs w:val="24"/>
          <w:lang w:val="vi-VN"/>
        </w:rPr>
        <w:t>đối với một cá nhân, hàng hóa hoặc dịch vụ cụ th</w:t>
      </w:r>
      <w:r w:rsidRPr="002370A4">
        <w:rPr>
          <w:rFonts w:eastAsia="Times New Roman" w:cs="Times New Roman"/>
          <w:sz w:val="24"/>
          <w:szCs w:val="24"/>
        </w:rPr>
        <w:t xml:space="preserve">ể </w:t>
      </w:r>
      <w:r w:rsidRPr="002370A4">
        <w:rPr>
          <w:rFonts w:eastAsia="Times New Roman" w:cs="Times New Roman"/>
          <w:sz w:val="24"/>
          <w:szCs w:val="24"/>
          <w:lang w:val="vi-VN"/>
        </w:rPr>
        <w:t>của Bên kia trong các trường hợp cụ th</w:t>
      </w:r>
      <w:r w:rsidRPr="002370A4">
        <w:rPr>
          <w:rFonts w:eastAsia="Times New Roman" w:cs="Times New Roman"/>
          <w:sz w:val="24"/>
          <w:szCs w:val="24"/>
        </w:rPr>
        <w:t>ể</w:t>
      </w:r>
      <w:r w:rsidRPr="002370A4">
        <w:rPr>
          <w:rFonts w:eastAsia="Times New Roman" w:cs="Times New Roman"/>
          <w:sz w:val="24"/>
          <w:szCs w:val="24"/>
          <w:lang w:val="vi-VN"/>
        </w:rPr>
        <w:t>;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một phán quyết xét x</w:t>
      </w:r>
      <w:r w:rsidRPr="002370A4">
        <w:rPr>
          <w:rFonts w:eastAsia="Times New Roman" w:cs="Times New Roman"/>
          <w:sz w:val="24"/>
          <w:szCs w:val="24"/>
        </w:rPr>
        <w:t xml:space="preserve">ử </w:t>
      </w:r>
      <w:r w:rsidRPr="002370A4">
        <w:rPr>
          <w:rFonts w:eastAsia="Times New Roman" w:cs="Times New Roman"/>
          <w:sz w:val="24"/>
          <w:szCs w:val="24"/>
          <w:lang w:val="vi-VN"/>
        </w:rPr>
        <w:t>đối với một hành vi hoặc thực tiễn riêng.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10.2: Đầu mối liên lạc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Đầu mối liên lạc được </w:t>
      </w:r>
      <w:r w:rsidRPr="002370A4">
        <w:rPr>
          <w:rFonts w:eastAsia="Times New Roman" w:cs="Times New Roman"/>
          <w:sz w:val="24"/>
          <w:szCs w:val="24"/>
        </w:rPr>
        <w:t>q</w:t>
      </w:r>
      <w:r w:rsidRPr="002370A4">
        <w:rPr>
          <w:rFonts w:eastAsia="Times New Roman" w:cs="Times New Roman"/>
          <w:sz w:val="24"/>
          <w:szCs w:val="24"/>
          <w:lang w:val="vi-VN"/>
        </w:rPr>
        <w:t>uy định tại Phụ lục 10-A sẽ tạo thuận lợi cho việc liên lạc giữa các Bên đối với mọi vấn đ</w:t>
      </w:r>
      <w:r w:rsidRPr="002370A4">
        <w:rPr>
          <w:rFonts w:eastAsia="Times New Roman" w:cs="Times New Roman"/>
          <w:sz w:val="24"/>
          <w:szCs w:val="24"/>
        </w:rPr>
        <w:t xml:space="preserve">ề </w:t>
      </w:r>
      <w:r w:rsidRPr="002370A4">
        <w:rPr>
          <w:rFonts w:eastAsia="Times New Roman" w:cs="Times New Roman"/>
          <w:sz w:val="24"/>
          <w:szCs w:val="24"/>
          <w:lang w:val="vi-VN"/>
        </w:rPr>
        <w:t>thuộc phạm vi của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 xml:space="preserve">Theo yêu cầu của Bên kia, đầu mối </w:t>
      </w:r>
      <w:r w:rsidRPr="002370A4">
        <w:rPr>
          <w:rFonts w:eastAsia="Times New Roman" w:cs="Times New Roman"/>
          <w:sz w:val="24"/>
          <w:szCs w:val="24"/>
        </w:rPr>
        <w:t>li</w:t>
      </w:r>
      <w:r w:rsidRPr="002370A4">
        <w:rPr>
          <w:rFonts w:eastAsia="Times New Roman" w:cs="Times New Roman"/>
          <w:sz w:val="24"/>
          <w:szCs w:val="24"/>
          <w:lang w:val="vi-VN"/>
        </w:rPr>
        <w:t xml:space="preserve">ên lạc sẽ xác định cơ quan hoặc cá nhân phụ </w:t>
      </w:r>
      <w:r w:rsidRPr="002370A4">
        <w:rPr>
          <w:rFonts w:eastAsia="Times New Roman" w:cs="Times New Roman"/>
          <w:sz w:val="24"/>
          <w:szCs w:val="24"/>
        </w:rPr>
        <w:t>tr</w:t>
      </w:r>
      <w:r w:rsidRPr="002370A4">
        <w:rPr>
          <w:rFonts w:eastAsia="Times New Roman" w:cs="Times New Roman"/>
          <w:sz w:val="24"/>
          <w:szCs w:val="24"/>
          <w:lang w:val="vi-VN"/>
        </w:rPr>
        <w:t>ách và trợ giúp, nếu cần thiết trong việc tạo thuận lợi cho việc trao đổi, liên lạc với Bên yêu cầu.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10.3: Công bố</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Mỗi Bên đảm bảo rằng, phù hợp với luật pháp trong nước của từng Bên, các luật, quy định, thủ tục và phán quy</w:t>
      </w:r>
      <w:r w:rsidRPr="002370A4">
        <w:rPr>
          <w:rFonts w:eastAsia="Times New Roman" w:cs="Times New Roman"/>
          <w:sz w:val="24"/>
          <w:szCs w:val="24"/>
        </w:rPr>
        <w:t>ế</w:t>
      </w:r>
      <w:r w:rsidRPr="002370A4">
        <w:rPr>
          <w:rFonts w:eastAsia="Times New Roman" w:cs="Times New Roman"/>
          <w:sz w:val="24"/>
          <w:szCs w:val="24"/>
          <w:lang w:val="vi-VN"/>
        </w:rPr>
        <w:t>t hành chính có tính áp dụng chung, có liên quan đ</w:t>
      </w:r>
      <w:r w:rsidRPr="002370A4">
        <w:rPr>
          <w:rFonts w:eastAsia="Times New Roman" w:cs="Times New Roman"/>
          <w:sz w:val="24"/>
          <w:szCs w:val="24"/>
        </w:rPr>
        <w:t>ế</w:t>
      </w:r>
      <w:r w:rsidRPr="002370A4">
        <w:rPr>
          <w:rFonts w:eastAsia="Times New Roman" w:cs="Times New Roman"/>
          <w:sz w:val="24"/>
          <w:szCs w:val="24"/>
          <w:lang w:val="vi-VN"/>
        </w:rPr>
        <w:t>n b</w:t>
      </w:r>
      <w:r w:rsidRPr="002370A4">
        <w:rPr>
          <w:rFonts w:eastAsia="Times New Roman" w:cs="Times New Roman"/>
          <w:sz w:val="24"/>
          <w:szCs w:val="24"/>
        </w:rPr>
        <w:t>ấ</w:t>
      </w:r>
      <w:r w:rsidRPr="002370A4">
        <w:rPr>
          <w:rFonts w:eastAsia="Times New Roman" w:cs="Times New Roman"/>
          <w:sz w:val="24"/>
          <w:szCs w:val="24"/>
          <w:lang w:val="vi-VN"/>
        </w:rPr>
        <w:t>t kỳ vấn đề nào thuộc phạm vi của Hiệp định này, sẽ ngay lập tức ban hành hoặc công bố rộng rãi, bao gồm, nếu được dưới hình thức điện tử.</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Khi ban hành hoặc thay đ</w:t>
      </w:r>
      <w:r w:rsidRPr="002370A4">
        <w:rPr>
          <w:rFonts w:eastAsia="Times New Roman" w:cs="Times New Roman"/>
          <w:sz w:val="24"/>
          <w:szCs w:val="24"/>
        </w:rPr>
        <w:t>ổ</w:t>
      </w:r>
      <w:r w:rsidRPr="002370A4">
        <w:rPr>
          <w:rFonts w:eastAsia="Times New Roman" w:cs="Times New Roman"/>
          <w:sz w:val="24"/>
          <w:szCs w:val="24"/>
          <w:lang w:val="vi-VN"/>
        </w:rPr>
        <w:t>i các luật, quy định làm ảnh hư</w:t>
      </w:r>
      <w:r w:rsidRPr="002370A4">
        <w:rPr>
          <w:rFonts w:eastAsia="Times New Roman" w:cs="Times New Roman"/>
          <w:sz w:val="24"/>
          <w:szCs w:val="24"/>
        </w:rPr>
        <w:t>ở</w:t>
      </w:r>
      <w:r w:rsidRPr="002370A4">
        <w:rPr>
          <w:rFonts w:eastAsia="Times New Roman" w:cs="Times New Roman"/>
          <w:sz w:val="24"/>
          <w:szCs w:val="24"/>
          <w:lang w:val="vi-VN"/>
        </w:rPr>
        <w:t>ng đáng kể đ</w:t>
      </w:r>
      <w:r w:rsidRPr="002370A4">
        <w:rPr>
          <w:rFonts w:eastAsia="Times New Roman" w:cs="Times New Roman"/>
          <w:sz w:val="24"/>
          <w:szCs w:val="24"/>
        </w:rPr>
        <w:t>ế</w:t>
      </w:r>
      <w:r w:rsidRPr="002370A4">
        <w:rPr>
          <w:rFonts w:eastAsia="Times New Roman" w:cs="Times New Roman"/>
          <w:sz w:val="24"/>
          <w:szCs w:val="24"/>
          <w:lang w:val="vi-VN"/>
        </w:rPr>
        <w:t>n việc thực thi và triển khai của Hiệp định này, m</w:t>
      </w:r>
      <w:r w:rsidRPr="002370A4">
        <w:rPr>
          <w:rFonts w:eastAsia="Times New Roman" w:cs="Times New Roman"/>
          <w:sz w:val="24"/>
          <w:szCs w:val="24"/>
        </w:rPr>
        <w:t>ỗ</w:t>
      </w:r>
      <w:r w:rsidRPr="002370A4">
        <w:rPr>
          <w:rFonts w:eastAsia="Times New Roman" w:cs="Times New Roman"/>
          <w:sz w:val="24"/>
          <w:szCs w:val="24"/>
          <w:lang w:val="vi-VN"/>
        </w:rPr>
        <w:t xml:space="preserve">i Bên, </w:t>
      </w:r>
      <w:r w:rsidRPr="002370A4">
        <w:rPr>
          <w:rFonts w:eastAsia="Times New Roman" w:cs="Times New Roman"/>
          <w:sz w:val="24"/>
          <w:szCs w:val="24"/>
        </w:rPr>
        <w:t xml:space="preserve">ở </w:t>
      </w:r>
      <w:r w:rsidRPr="002370A4">
        <w:rPr>
          <w:rFonts w:eastAsia="Times New Roman" w:cs="Times New Roman"/>
          <w:sz w:val="24"/>
          <w:szCs w:val="24"/>
          <w:lang w:val="vi-VN"/>
        </w:rPr>
        <w:t xml:space="preserve">mức độ có thể và phù hợp với luật và quy định của mình, cố gắng cung cấp, trừ trong những trường hợp khẩn cấp, một khoảng thời gian hợp lý giữa thời gian các luật, quy định đó được </w:t>
      </w:r>
      <w:r w:rsidRPr="002370A4">
        <w:rPr>
          <w:rFonts w:eastAsia="Times New Roman" w:cs="Times New Roman"/>
          <w:sz w:val="24"/>
          <w:szCs w:val="24"/>
        </w:rPr>
        <w:t xml:space="preserve">xuất bản </w:t>
      </w:r>
      <w:r w:rsidRPr="002370A4">
        <w:rPr>
          <w:rFonts w:eastAsia="Times New Roman" w:cs="Times New Roman"/>
          <w:sz w:val="24"/>
          <w:szCs w:val="24"/>
          <w:lang w:val="vi-VN"/>
        </w:rPr>
        <w:t>hoặc công b</w:t>
      </w:r>
      <w:r w:rsidRPr="002370A4">
        <w:rPr>
          <w:rFonts w:eastAsia="Times New Roman" w:cs="Times New Roman"/>
          <w:sz w:val="24"/>
          <w:szCs w:val="24"/>
        </w:rPr>
        <w:t xml:space="preserve">ố </w:t>
      </w:r>
      <w:r w:rsidRPr="002370A4">
        <w:rPr>
          <w:rFonts w:eastAsia="Times New Roman" w:cs="Times New Roman"/>
          <w:sz w:val="24"/>
          <w:szCs w:val="24"/>
          <w:lang w:val="vi-VN"/>
        </w:rPr>
        <w:t>và thời gian các văn bản đó có hiệu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Ở mức độ có thể, phù hợp với luật trong nước của mình, mỗi Bên sẽ:</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công bố trước biện pháp nêu tại khoản 1 mà Bên đó dự định thi hành;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tạo cơ hội hợp lý cho các cá nhân quan tâm và Bên kia đóng góp ý kiến đối với các biện pháp dự định thi hành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10.4: Thông báo và cung cấp thông tin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lastRenderedPageBreak/>
        <w:t>1. Ở mức độ tối đa có thể, mỗi Bên sẽ thông báo cho Bên kia về bất kỳ biện pháp thực t</w:t>
      </w:r>
      <w:r w:rsidRPr="002370A4">
        <w:rPr>
          <w:rFonts w:eastAsia="Times New Roman" w:cs="Times New Roman"/>
          <w:sz w:val="24"/>
          <w:szCs w:val="24"/>
        </w:rPr>
        <w:t xml:space="preserve">ế </w:t>
      </w:r>
      <w:r w:rsidRPr="002370A4">
        <w:rPr>
          <w:rFonts w:eastAsia="Times New Roman" w:cs="Times New Roman"/>
          <w:sz w:val="24"/>
          <w:szCs w:val="24"/>
          <w:lang w:val="vi-VN"/>
        </w:rPr>
        <w:t>hoặc dự định áp dụng mà Bên đó cho r</w:t>
      </w:r>
      <w:r w:rsidRPr="002370A4">
        <w:rPr>
          <w:rFonts w:eastAsia="Times New Roman" w:cs="Times New Roman"/>
          <w:sz w:val="24"/>
          <w:szCs w:val="24"/>
        </w:rPr>
        <w:t>ằ</w:t>
      </w:r>
      <w:r w:rsidRPr="002370A4">
        <w:rPr>
          <w:rFonts w:eastAsia="Times New Roman" w:cs="Times New Roman"/>
          <w:sz w:val="24"/>
          <w:szCs w:val="24"/>
          <w:lang w:val="vi-VN"/>
        </w:rPr>
        <w:t>ng có th</w:t>
      </w:r>
      <w:r w:rsidRPr="002370A4">
        <w:rPr>
          <w:rFonts w:eastAsia="Times New Roman" w:cs="Times New Roman"/>
          <w:sz w:val="24"/>
          <w:szCs w:val="24"/>
        </w:rPr>
        <w:t xml:space="preserve">ể </w:t>
      </w:r>
      <w:r w:rsidRPr="002370A4">
        <w:rPr>
          <w:rFonts w:eastAsia="Times New Roman" w:cs="Times New Roman"/>
          <w:sz w:val="24"/>
          <w:szCs w:val="24"/>
          <w:lang w:val="vi-VN"/>
        </w:rPr>
        <w:t>ảnh hưởng đáng kể đến việc thực thi Hiệp định hoặc ảnh hư</w:t>
      </w:r>
      <w:r w:rsidRPr="002370A4">
        <w:rPr>
          <w:rFonts w:eastAsia="Times New Roman" w:cs="Times New Roman"/>
          <w:sz w:val="24"/>
          <w:szCs w:val="24"/>
        </w:rPr>
        <w:t>ở</w:t>
      </w:r>
      <w:r w:rsidRPr="002370A4">
        <w:rPr>
          <w:rFonts w:eastAsia="Times New Roman" w:cs="Times New Roman"/>
          <w:sz w:val="24"/>
          <w:szCs w:val="24"/>
          <w:lang w:val="vi-VN"/>
        </w:rPr>
        <w:t>ng đáng k</w:t>
      </w:r>
      <w:r w:rsidRPr="002370A4">
        <w:rPr>
          <w:rFonts w:eastAsia="Times New Roman" w:cs="Times New Roman"/>
          <w:sz w:val="24"/>
          <w:szCs w:val="24"/>
        </w:rPr>
        <w:t xml:space="preserve">ể </w:t>
      </w:r>
      <w:r w:rsidRPr="002370A4">
        <w:rPr>
          <w:rFonts w:eastAsia="Times New Roman" w:cs="Times New Roman"/>
          <w:sz w:val="24"/>
          <w:szCs w:val="24"/>
          <w:lang w:val="vi-VN"/>
        </w:rPr>
        <w:t>đến lợi ích của Bên kia quy định tại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Khi được yêu cầu, một Bên sẽ ngay lập tức cung cấp thông tin và trả lời câu hỏi liên quan đến các biện pháp thực tế hoặc dự định áp dụng mà Bên yêu cầu cho rằng có thể ảnh hưởng đáng kể đến việc thực thi Hiệp định hoặc ảnh hưởng đáng kể đến lợi ích của Bên kia quy định tại Hiệp định này, bất kể liệu Bên yêu cầu đã thông báo trước về biện pháp đó hay chưa.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Bất kỳ thông báo, yêu cầu hoặc thông tin của Hiệp định sẽ được cung cấp tới Bên kia thông qua đầu mối liên lạc.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Bất kỳ thông báo hoặc thông tin được cung cấp theo Hiệp định này sẽ không ảnh hưởng đến việc liệu biện pháp đó có phù hợp với Hiệp định hay không.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10.5: Thủ tục hành chính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Nhằm thực thi các biện pháp nêu tại Điều 10.3 một cách nhất quán, công bằng và hợp lý, mỗi Bên sẽ bảo đảm rằng thủ tục hành chính của các biện pháp trên áp dụng đối với cá nhân, hàng hóa hoặc dịch vụ có liên quan của Bên kia trong các trường hợp cụ thể:</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thông báo hợp lý khi có thể, cho cá nhân của Bên trực tiếp liên quan đến vụ kiện, phù hợp với các thủ tục trong nước, khi vụ kiện được bắt đầu, bao gồm việc mô tả bản chất vụ kiện, thông báo của cơ quan pháp lý mà vụ kiện được khởi tố và giới thiệu chung về mọi vấn đề gây tranh cãi;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tạo cơ hội hợp lý cho cá nhân đó được trình bày sự việc và lập luận ủng hộ quan điểm của mình trước khi có bất kỳ quyết định hành chính cuối cùng, khi thời gian, bản chất của vụ kiện và lợi ích công cộng cho phép;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 tuân theo các thủ tục phù hợp với luật trong nước của mình.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10.6: Rà soát và kháng cáo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Mỗi bên sẽ thành lập hoặc duy trì, phù hợp với luật và quy định của mình, các tòa hoặc thủ tục pháp lý và hành chính nhằm mục đích rà soát lại ngay và, khi được phép, chỉnh sửa lại các quyết định hành chính cuối cùng liên quan đến các vấn đề thuộc phạm vi của Hiệp định này. Những tòa trên sẽ phải công bằng và độc lập với công chức hoặc cơ quan được giao nhiệm vụ thực thi hành chính.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Mỗi Bên sẽ đảm bảo rằng, đối với các tòa hoặc thủ tục nêu trên, các bên trong vụ kiện sẽ được trao quyền: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có cơ hội hợp lý lập luận ủng hộ hoặc bảo vệ quan điểm của mình;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(b) phân xử dựa trên bằng chứng, được lưu lại hồ sơ hoặc khi luật trong nước quy định, việc ghi chép lại hồ sơ vụ việc sẽ được thực hiện bởi cơ quan hành chính.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Mỗi Bên sẽ đảm bảo rằng, trong trường hợp có kháng cáo hoặc khi rà soát lại vụ việc theo quy định của luật trong nước, quyết định về kháng cáo hoặc rà soát lại vụ việc sẽ được thực thi bởi cán bộ hoặc cơ quan ra quyết định hành chính.</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PHỤ LỤC 10-A</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ĐẦU MỐI LIÊN LẠC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Vì mục đích của Điều 10.2.1, Đầu mối liên lạc sẽ là: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đối với Việt Nam, Bộ Công Thương, hoặc c</w:t>
      </w:r>
      <w:r w:rsidRPr="002370A4">
        <w:rPr>
          <w:rFonts w:eastAsia="Times New Roman" w:cs="Times New Roman"/>
          <w:sz w:val="24"/>
          <w:szCs w:val="24"/>
        </w:rPr>
        <w:t xml:space="preserve">ơ </w:t>
      </w:r>
      <w:r w:rsidRPr="002370A4">
        <w:rPr>
          <w:rFonts w:eastAsia="Times New Roman" w:cs="Times New Roman"/>
          <w:sz w:val="24"/>
          <w:szCs w:val="24"/>
          <w:lang w:val="vi-VN"/>
        </w:rPr>
        <w:t>quan kế nhiệm;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đối với Chi Lê, Vụ Châu Á- Thái Bình Dương Tổng Cục Thương mại quốc tế, Bộ Ngoại giao hoặc cơ quan kế nhiệm;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Chương 11</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HÀNH CHÍNH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11.1: Hội đồng thương mại tự do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Các Bên bằng Hiệp định này thành lập Hội đồng thương mại tự do.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Hội đồng sẽ gồm các quan chức chính phủ có liên quan và được chủ tọa bởi các quan chức cấp cao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Hội đồng sẽ:</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Theo dõi việc thực thi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xem xét và, khi phù hợp, quyết định các vấn đề cụ thể liên quan đến việc thực thi Hiệp định này, bao gồm những vấn đề được báo cáo bởi các ủy ban hoặc nhóm công tác liên quan được thành lập theo Hiệp định;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 giám sát và điều phối công việc của các ủy ban và các nhóm công tác được thành lập theo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(d) nỗ lực giải quyết các tranh chấp có thể phát sinh liên quan đến việc giải thích, thực thi hoặc áp dụng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(e) thông qua Nguyên tắc thủ tục như quy định tại Điều 12.14;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(f) thực hiện bất kỳ chức năng khác mà các Bên thỏa thuận.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4. Hội đồng có thể:</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thành lập và giao trách nhiệm cho bất kỳ ủy ban hoặc nhóm công tác;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xem xét và thông qua bất kỳ điều chỉnh của: </w:t>
      </w:r>
      <w:bookmarkStart w:id="14" w:name="_ftnref5"/>
      <w:bookmarkEnd w:id="14"/>
      <w:r w:rsidRPr="002370A4">
        <w:rPr>
          <w:rFonts w:eastAsia="Times New Roman" w:cs="Times New Roman"/>
          <w:sz w:val="24"/>
          <w:szCs w:val="24"/>
        </w:rPr>
        <w:fldChar w:fldCharType="begin"/>
      </w:r>
      <w:r w:rsidRPr="002370A4">
        <w:rPr>
          <w:rFonts w:eastAsia="Times New Roman" w:cs="Times New Roman"/>
          <w:sz w:val="24"/>
          <w:szCs w:val="24"/>
        </w:rPr>
        <w:instrText xml:space="preserve"> HYPERLINK "http://thuvienphapluat.vn/archive/Thong-bao-hieu-luc-Hiep-dinh-ve-thuong-mai-tu-do-giua-Viet-Nam-Chi-Le-vb225750.aspx" \l "_ftn5" \o "" </w:instrText>
      </w:r>
      <w:r w:rsidRPr="002370A4">
        <w:rPr>
          <w:rFonts w:eastAsia="Times New Roman" w:cs="Times New Roman"/>
          <w:sz w:val="24"/>
          <w:szCs w:val="24"/>
        </w:rPr>
        <w:fldChar w:fldCharType="separate"/>
      </w:r>
      <w:r w:rsidRPr="002370A4">
        <w:rPr>
          <w:rFonts w:eastAsia="Times New Roman" w:cs="Times New Roman"/>
          <w:color w:val="0000FF"/>
          <w:sz w:val="24"/>
          <w:szCs w:val="24"/>
          <w:u w:val="single"/>
        </w:rPr>
        <w:t>5</w:t>
      </w:r>
      <w:r w:rsidRPr="002370A4">
        <w:rPr>
          <w:rFonts w:eastAsia="Times New Roman" w:cs="Times New Roman"/>
          <w:sz w:val="24"/>
          <w:szCs w:val="24"/>
        </w:rPr>
        <w:fldChar w:fldCharType="end"/>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(i) các Biểu được đính kèm vào Phụ lục 3-B (Giảm và/hoặc xóa bỏ Thuế quan), bằng việc đẩy nhanh xóa bỏ thuế quan,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(ii) quy tắc xuất xứ được quy định tại Phụ lục 4-B (Các quy tắc cụ thể đối với sản phẩm),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 giải thích Hiệp định.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11.2: Thủ tục của Hội đồng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Hội đồng sẽ họp thường xuyên hàng năm, trừ khi các Bên thỏa thuận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Hội đồng sẽ được họp luân phiên tại mỗi Bên, trừ khi các Bên thỏa thuận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Hội đồng sẽ triệu tập họp các phiên đặc biệt trong vòng 30 ngày kể từ ngày có yêu cầu của một Bên, các phiên họp này sẽ được tổ chức tại lãnh thổ của Bên kia hoặc tại bất kỳ địa điểm nào mà các Bên thỏa thuận.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Cuộc họp của Hội đồng có thể diễn ra trực tiếp giữa các Bên hoặc, thông qua các phương tiện kỹ thuật, nếu được các Bên đồng ý.</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5. Mọi quyết định của Hội đồng sẽ được tiến hành dựa trên nguyên tắc đồng thuận.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6. Hội đồng sẽ ban hành các nguyên tắc và thủ tục của mình tại cuộc họp đầu tiên.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Chương 12</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GIẢI QUYẾT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12.1: Phạm v</w:t>
      </w:r>
      <w:r w:rsidRPr="002370A4">
        <w:rPr>
          <w:rFonts w:eastAsia="Times New Roman" w:cs="Times New Roman"/>
          <w:b/>
          <w:bCs/>
          <w:sz w:val="24"/>
          <w:szCs w:val="24"/>
        </w:rPr>
        <w:t xml:space="preserve">i </w:t>
      </w:r>
      <w:r w:rsidRPr="002370A4">
        <w:rPr>
          <w:rFonts w:eastAsia="Times New Roman" w:cs="Times New Roman"/>
          <w:b/>
          <w:bCs/>
          <w:sz w:val="24"/>
          <w:szCs w:val="24"/>
          <w:lang w:val="vi-VN"/>
        </w:rPr>
        <w:t>áp dụng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 xml:space="preserve">Trừ khi được quy định khác trong Hiệp định, Chương này sẽ được áp dụng nhằm ngăn ngừa hoặc giải quyết tranh chấp </w:t>
      </w:r>
      <w:r w:rsidRPr="002370A4">
        <w:rPr>
          <w:rFonts w:eastAsia="Times New Roman" w:cs="Times New Roman"/>
          <w:sz w:val="24"/>
          <w:szCs w:val="24"/>
        </w:rPr>
        <w:t>g</w:t>
      </w:r>
      <w:r w:rsidRPr="002370A4">
        <w:rPr>
          <w:rFonts w:eastAsia="Times New Roman" w:cs="Times New Roman"/>
          <w:sz w:val="24"/>
          <w:szCs w:val="24"/>
          <w:lang w:val="vi-VN"/>
        </w:rPr>
        <w:t>iữa các Bên liên quan t</w:t>
      </w:r>
      <w:r w:rsidRPr="002370A4">
        <w:rPr>
          <w:rFonts w:eastAsia="Times New Roman" w:cs="Times New Roman"/>
          <w:sz w:val="24"/>
          <w:szCs w:val="24"/>
        </w:rPr>
        <w:t>ớ</w:t>
      </w:r>
      <w:r w:rsidRPr="002370A4">
        <w:rPr>
          <w:rFonts w:eastAsia="Times New Roman" w:cs="Times New Roman"/>
          <w:sz w:val="24"/>
          <w:szCs w:val="24"/>
          <w:lang w:val="vi-VN"/>
        </w:rPr>
        <w:t>i việc thực thi</w:t>
      </w:r>
      <w:r w:rsidRPr="002370A4">
        <w:rPr>
          <w:rFonts w:eastAsia="Times New Roman" w:cs="Times New Roman"/>
          <w:sz w:val="24"/>
          <w:szCs w:val="24"/>
        </w:rPr>
        <w:t>,</w:t>
      </w:r>
      <w:r w:rsidRPr="002370A4">
        <w:rPr>
          <w:rFonts w:eastAsia="Times New Roman" w:cs="Times New Roman"/>
          <w:sz w:val="24"/>
          <w:szCs w:val="24"/>
          <w:lang w:val="vi-VN"/>
        </w:rPr>
        <w:t xml:space="preserve"> di</w:t>
      </w:r>
      <w:r w:rsidRPr="002370A4">
        <w:rPr>
          <w:rFonts w:eastAsia="Times New Roman" w:cs="Times New Roman"/>
          <w:sz w:val="24"/>
          <w:szCs w:val="24"/>
        </w:rPr>
        <w:t>ễ</w:t>
      </w:r>
      <w:r w:rsidRPr="002370A4">
        <w:rPr>
          <w:rFonts w:eastAsia="Times New Roman" w:cs="Times New Roman"/>
          <w:sz w:val="24"/>
          <w:szCs w:val="24"/>
          <w:lang w:val="vi-VN"/>
        </w:rPr>
        <w:t>n giải hoặc áp dụn</w:t>
      </w:r>
      <w:r w:rsidRPr="002370A4">
        <w:rPr>
          <w:rFonts w:eastAsia="Times New Roman" w:cs="Times New Roman"/>
          <w:sz w:val="24"/>
          <w:szCs w:val="24"/>
        </w:rPr>
        <w:t xml:space="preserve">g </w:t>
      </w:r>
      <w:r w:rsidRPr="002370A4">
        <w:rPr>
          <w:rFonts w:eastAsia="Times New Roman" w:cs="Times New Roman"/>
          <w:sz w:val="24"/>
          <w:szCs w:val="24"/>
          <w:lang w:val="vi-VN"/>
        </w:rPr>
        <w:t xml:space="preserve">của Hiệp định này khi một Bên </w:t>
      </w:r>
      <w:r w:rsidRPr="002370A4">
        <w:rPr>
          <w:rFonts w:eastAsia="Times New Roman" w:cs="Times New Roman"/>
          <w:sz w:val="24"/>
          <w:szCs w:val="24"/>
        </w:rPr>
        <w:t>thấy rằng: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một biện pháp Bên kia áp dụng không phù hợp với nghĩa vụ theo quy định của Hiệp định này;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bên kia không thực hiện nghĩa vụ theo quy định của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12.2 : Lựa chọn diễn đàn giải quyết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1. </w:t>
      </w:r>
      <w:r w:rsidRPr="002370A4">
        <w:rPr>
          <w:rFonts w:eastAsia="Times New Roman" w:cs="Times New Roman"/>
          <w:sz w:val="24"/>
          <w:szCs w:val="24"/>
          <w:lang w:val="vi-VN"/>
        </w:rPr>
        <w:t>Khi một tranh chấp liên quan đến bất kỳ vấn đề phát si</w:t>
      </w:r>
      <w:r w:rsidRPr="002370A4">
        <w:rPr>
          <w:rFonts w:eastAsia="Times New Roman" w:cs="Times New Roman"/>
          <w:sz w:val="24"/>
          <w:szCs w:val="24"/>
        </w:rPr>
        <w:t xml:space="preserve">nh </w:t>
      </w:r>
      <w:r w:rsidRPr="002370A4">
        <w:rPr>
          <w:rFonts w:eastAsia="Times New Roman" w:cs="Times New Roman"/>
          <w:sz w:val="24"/>
          <w:szCs w:val="24"/>
          <w:lang w:val="vi-VN"/>
        </w:rPr>
        <w:t>từ Hiệp định này và hiệp định thương mại khác mà các Bên là thành viên hoặc Hiệp định WTO, Bên nguyên có th</w:t>
      </w:r>
      <w:r w:rsidRPr="002370A4">
        <w:rPr>
          <w:rFonts w:eastAsia="Times New Roman" w:cs="Times New Roman"/>
          <w:sz w:val="24"/>
          <w:szCs w:val="24"/>
        </w:rPr>
        <w:t xml:space="preserve">ể </w:t>
      </w:r>
      <w:r w:rsidRPr="002370A4">
        <w:rPr>
          <w:rFonts w:eastAsia="Times New Roman" w:cs="Times New Roman"/>
          <w:sz w:val="24"/>
          <w:szCs w:val="24"/>
          <w:lang w:val="vi-VN"/>
        </w:rPr>
        <w:t>lựa chọn thủ tục giải quyết tranh chấp để giải quyết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Một khi Bên nguyên đã yêu cầu thành lập Ủy ban trọng tài như tại khoản 1</w:t>
      </w:r>
      <w:r w:rsidRPr="002370A4">
        <w:rPr>
          <w:rFonts w:eastAsia="Times New Roman" w:cs="Times New Roman"/>
          <w:sz w:val="24"/>
          <w:szCs w:val="24"/>
        </w:rPr>
        <w:t xml:space="preserve">, </w:t>
      </w:r>
      <w:r w:rsidRPr="002370A4">
        <w:rPr>
          <w:rFonts w:eastAsia="Times New Roman" w:cs="Times New Roman"/>
          <w:sz w:val="24"/>
          <w:szCs w:val="24"/>
          <w:lang w:val="vi-VN"/>
        </w:rPr>
        <w:t>thủ tục giải quyết tranh chấp được lựa chọn sẽ loại trừ việc áp dụng các thủ tục giải quyết tranh chấp khác.</w:t>
      </w:r>
      <w:bookmarkStart w:id="15" w:name="bookmark13"/>
      <w:bookmarkEnd w:id="15"/>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12.3: Tham vấn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Một Bên có thể gửi yêu cầu tham vấn bằng </w:t>
      </w:r>
      <w:r w:rsidRPr="002370A4">
        <w:rPr>
          <w:rFonts w:eastAsia="Times New Roman" w:cs="Times New Roman"/>
          <w:sz w:val="24"/>
          <w:szCs w:val="24"/>
        </w:rPr>
        <w:t xml:space="preserve">văn </w:t>
      </w:r>
      <w:r w:rsidRPr="002370A4">
        <w:rPr>
          <w:rFonts w:eastAsia="Times New Roman" w:cs="Times New Roman"/>
          <w:sz w:val="24"/>
          <w:szCs w:val="24"/>
          <w:lang w:val="vi-VN"/>
        </w:rPr>
        <w:t>bản tới Bên kia đối với bất kỳ vấn đề nào liên quan đ</w:t>
      </w:r>
      <w:r w:rsidRPr="002370A4">
        <w:rPr>
          <w:rFonts w:eastAsia="Times New Roman" w:cs="Times New Roman"/>
          <w:sz w:val="24"/>
          <w:szCs w:val="24"/>
        </w:rPr>
        <w:t>ế</w:t>
      </w:r>
      <w:r w:rsidRPr="002370A4">
        <w:rPr>
          <w:rFonts w:eastAsia="Times New Roman" w:cs="Times New Roman"/>
          <w:sz w:val="24"/>
          <w:szCs w:val="24"/>
          <w:lang w:val="vi-VN"/>
        </w:rPr>
        <w:t>n việc thực thi, diễn giải hoặc áp dụng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Yêu cầu tham v</w:t>
      </w:r>
      <w:r w:rsidRPr="002370A4">
        <w:rPr>
          <w:rFonts w:eastAsia="Times New Roman" w:cs="Times New Roman"/>
          <w:sz w:val="24"/>
          <w:szCs w:val="24"/>
        </w:rPr>
        <w:t>ấ</w:t>
      </w:r>
      <w:r w:rsidRPr="002370A4">
        <w:rPr>
          <w:rFonts w:eastAsia="Times New Roman" w:cs="Times New Roman"/>
          <w:sz w:val="24"/>
          <w:szCs w:val="24"/>
          <w:lang w:val="vi-VN"/>
        </w:rPr>
        <w:t xml:space="preserve">n sẽ phải nêu rõ </w:t>
      </w:r>
      <w:r w:rsidRPr="002370A4">
        <w:rPr>
          <w:rFonts w:eastAsia="Times New Roman" w:cs="Times New Roman"/>
          <w:sz w:val="24"/>
          <w:szCs w:val="24"/>
        </w:rPr>
        <w:t>l</w:t>
      </w:r>
      <w:r w:rsidRPr="002370A4">
        <w:rPr>
          <w:rFonts w:eastAsia="Times New Roman" w:cs="Times New Roman"/>
          <w:sz w:val="24"/>
          <w:szCs w:val="24"/>
          <w:lang w:val="vi-VN"/>
        </w:rPr>
        <w:t>ý do tham vấn, bao gồm xác định cụ th</w:t>
      </w:r>
      <w:r w:rsidRPr="002370A4">
        <w:rPr>
          <w:rFonts w:eastAsia="Times New Roman" w:cs="Times New Roman"/>
          <w:sz w:val="24"/>
          <w:szCs w:val="24"/>
        </w:rPr>
        <w:t xml:space="preserve">ể </w:t>
      </w:r>
      <w:r w:rsidRPr="002370A4">
        <w:rPr>
          <w:rFonts w:eastAsia="Times New Roman" w:cs="Times New Roman"/>
          <w:sz w:val="24"/>
          <w:szCs w:val="24"/>
          <w:lang w:val="vi-VN"/>
        </w:rPr>
        <w:t>biện pháp vi phạm, cơ sở pháp lý của việc vi phạm đó, và cung cấp thông tin đ</w:t>
      </w:r>
      <w:r w:rsidRPr="002370A4">
        <w:rPr>
          <w:rFonts w:eastAsia="Times New Roman" w:cs="Times New Roman"/>
          <w:sz w:val="24"/>
          <w:szCs w:val="24"/>
        </w:rPr>
        <w:t>ầ</w:t>
      </w:r>
      <w:r w:rsidRPr="002370A4">
        <w:rPr>
          <w:rFonts w:eastAsia="Times New Roman" w:cs="Times New Roman"/>
          <w:sz w:val="24"/>
          <w:szCs w:val="24"/>
          <w:lang w:val="vi-VN"/>
        </w:rPr>
        <w:t>y đủ phục vụ cho việc công tác kiểm tra đối với vấn đề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Khi một Bên có yêu cầu tham v</w:t>
      </w:r>
      <w:r w:rsidRPr="002370A4">
        <w:rPr>
          <w:rFonts w:eastAsia="Times New Roman" w:cs="Times New Roman"/>
          <w:sz w:val="24"/>
          <w:szCs w:val="24"/>
        </w:rPr>
        <w:t>ấ</w:t>
      </w:r>
      <w:r w:rsidRPr="002370A4">
        <w:rPr>
          <w:rFonts w:eastAsia="Times New Roman" w:cs="Times New Roman"/>
          <w:sz w:val="24"/>
          <w:szCs w:val="24"/>
          <w:lang w:val="vi-VN"/>
        </w:rPr>
        <w:t>n như tại khoản 1, Bên kia sẽ trả lời yêu cầu tham vấn và tiến hành tham vấn một cách thiện chí trong vòng ba mươi (30) ngày sau ngày nhận được yêu c</w:t>
      </w:r>
      <w:r w:rsidRPr="002370A4">
        <w:rPr>
          <w:rFonts w:eastAsia="Times New Roman" w:cs="Times New Roman"/>
          <w:sz w:val="24"/>
          <w:szCs w:val="24"/>
        </w:rPr>
        <w:t>ầ</w:t>
      </w:r>
      <w:r w:rsidRPr="002370A4">
        <w:rPr>
          <w:rFonts w:eastAsia="Times New Roman" w:cs="Times New Roman"/>
          <w:sz w:val="24"/>
          <w:szCs w:val="24"/>
          <w:lang w:val="vi-VN"/>
        </w:rPr>
        <w:t>u tham vấn nhằm đạt được một giải pháp chung giải quyết vấn đề tranh chấp. Trường hợp tham vấn đối với hàng hóa dễ h</w:t>
      </w:r>
      <w:r w:rsidRPr="002370A4">
        <w:rPr>
          <w:rFonts w:eastAsia="Times New Roman" w:cs="Times New Roman"/>
          <w:sz w:val="24"/>
          <w:szCs w:val="24"/>
        </w:rPr>
        <w:t>ỏ</w:t>
      </w:r>
      <w:r w:rsidRPr="002370A4">
        <w:rPr>
          <w:rFonts w:eastAsia="Times New Roman" w:cs="Times New Roman"/>
          <w:sz w:val="24"/>
          <w:szCs w:val="24"/>
          <w:lang w:val="vi-VN"/>
        </w:rPr>
        <w:t>ng, Bên kia sẽ tiến hành tham vấn trong vòn</w:t>
      </w:r>
      <w:r w:rsidRPr="002370A4">
        <w:rPr>
          <w:rFonts w:eastAsia="Times New Roman" w:cs="Times New Roman"/>
          <w:sz w:val="24"/>
          <w:szCs w:val="24"/>
        </w:rPr>
        <w:t xml:space="preserve">g </w:t>
      </w:r>
      <w:r w:rsidRPr="002370A4">
        <w:rPr>
          <w:rFonts w:eastAsia="Times New Roman" w:cs="Times New Roman"/>
          <w:sz w:val="24"/>
          <w:szCs w:val="24"/>
          <w:lang w:val="vi-VN"/>
        </w:rPr>
        <w:t xml:space="preserve">mười </w:t>
      </w:r>
      <w:r w:rsidRPr="002370A4">
        <w:rPr>
          <w:rFonts w:eastAsia="Times New Roman" w:cs="Times New Roman"/>
          <w:sz w:val="24"/>
          <w:szCs w:val="24"/>
        </w:rPr>
        <w:t>l</w:t>
      </w:r>
      <w:r w:rsidRPr="002370A4">
        <w:rPr>
          <w:rFonts w:eastAsia="Times New Roman" w:cs="Times New Roman"/>
          <w:sz w:val="24"/>
          <w:szCs w:val="24"/>
          <w:lang w:val="vi-VN"/>
        </w:rPr>
        <w:t>ăm ngày (15) ngày sau ngày nhận được yêu cầu tham vấn.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 xml:space="preserve">Các Bên sẽ nỗ lực nhằm đi đến một </w:t>
      </w:r>
      <w:r w:rsidRPr="002370A4">
        <w:rPr>
          <w:rFonts w:eastAsia="Times New Roman" w:cs="Times New Roman"/>
          <w:sz w:val="24"/>
          <w:szCs w:val="24"/>
        </w:rPr>
        <w:t>g</w:t>
      </w:r>
      <w:r w:rsidRPr="002370A4">
        <w:rPr>
          <w:rFonts w:eastAsia="Times New Roman" w:cs="Times New Roman"/>
          <w:sz w:val="24"/>
          <w:szCs w:val="24"/>
          <w:lang w:val="vi-VN"/>
        </w:rPr>
        <w:t>iải pháp chung giải quyết vấn đề thôn</w:t>
      </w:r>
      <w:r w:rsidRPr="002370A4">
        <w:rPr>
          <w:rFonts w:eastAsia="Times New Roman" w:cs="Times New Roman"/>
          <w:sz w:val="24"/>
          <w:szCs w:val="24"/>
        </w:rPr>
        <w:t>g</w:t>
      </w:r>
      <w:r w:rsidRPr="002370A4">
        <w:rPr>
          <w:rFonts w:eastAsia="Times New Roman" w:cs="Times New Roman"/>
          <w:sz w:val="24"/>
          <w:szCs w:val="24"/>
          <w:lang w:val="vi-VN"/>
        </w:rPr>
        <w:t xml:space="preserve"> qua tham v</w:t>
      </w:r>
      <w:r w:rsidRPr="002370A4">
        <w:rPr>
          <w:rFonts w:eastAsia="Times New Roman" w:cs="Times New Roman"/>
          <w:sz w:val="24"/>
          <w:szCs w:val="24"/>
        </w:rPr>
        <w:t>ấ</w:t>
      </w:r>
      <w:r w:rsidRPr="002370A4">
        <w:rPr>
          <w:rFonts w:eastAsia="Times New Roman" w:cs="Times New Roman"/>
          <w:sz w:val="24"/>
          <w:szCs w:val="24"/>
          <w:lang w:val="vi-VN"/>
        </w:rPr>
        <w:t>n theo Điều khoản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Tron</w:t>
      </w:r>
      <w:r w:rsidRPr="002370A4">
        <w:rPr>
          <w:rFonts w:eastAsia="Times New Roman" w:cs="Times New Roman"/>
          <w:sz w:val="24"/>
          <w:szCs w:val="24"/>
        </w:rPr>
        <w:t xml:space="preserve">g </w:t>
      </w:r>
      <w:r w:rsidRPr="002370A4">
        <w:rPr>
          <w:rFonts w:eastAsia="Times New Roman" w:cs="Times New Roman"/>
          <w:sz w:val="24"/>
          <w:szCs w:val="24"/>
          <w:lang w:val="vi-VN"/>
        </w:rPr>
        <w:t>quá trình tham vấn theo Điều khoản này, một Bên có thể yêu cầu chỉ định gặp đối với cán bộ có kiến thức chuyên sâu về vấn đề tham vấn thuộc cơ quan chính phủ hoặc các cơ quan điều hành khác của Bên kia.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6. </w:t>
      </w:r>
      <w:r w:rsidRPr="002370A4">
        <w:rPr>
          <w:rFonts w:eastAsia="Times New Roman" w:cs="Times New Roman"/>
          <w:sz w:val="24"/>
          <w:szCs w:val="24"/>
          <w:lang w:val="vi-VN"/>
        </w:rPr>
        <w:t>Tham vấn theo Điều khoản này sẽ mang tính bảo mật và không ảnh hưởng t</w:t>
      </w:r>
      <w:r w:rsidRPr="002370A4">
        <w:rPr>
          <w:rFonts w:eastAsia="Times New Roman" w:cs="Times New Roman"/>
          <w:sz w:val="24"/>
          <w:szCs w:val="24"/>
        </w:rPr>
        <w:t>ới</w:t>
      </w:r>
      <w:r w:rsidRPr="002370A4">
        <w:rPr>
          <w:rFonts w:eastAsia="Times New Roman" w:cs="Times New Roman"/>
          <w:sz w:val="24"/>
          <w:szCs w:val="24"/>
          <w:lang w:val="vi-VN"/>
        </w:rPr>
        <w:t xml:space="preserve"> quy</w:t>
      </w:r>
      <w:r w:rsidRPr="002370A4">
        <w:rPr>
          <w:rFonts w:eastAsia="Times New Roman" w:cs="Times New Roman"/>
          <w:sz w:val="24"/>
          <w:szCs w:val="24"/>
        </w:rPr>
        <w:t>ề</w:t>
      </w:r>
      <w:r w:rsidRPr="002370A4">
        <w:rPr>
          <w:rFonts w:eastAsia="Times New Roman" w:cs="Times New Roman"/>
          <w:sz w:val="24"/>
          <w:szCs w:val="24"/>
          <w:lang w:val="vi-VN"/>
        </w:rPr>
        <w:t xml:space="preserve">n của các Bên trong các </w:t>
      </w:r>
      <w:r w:rsidRPr="002370A4">
        <w:rPr>
          <w:rFonts w:eastAsia="Times New Roman" w:cs="Times New Roman"/>
          <w:sz w:val="24"/>
          <w:szCs w:val="24"/>
        </w:rPr>
        <w:t>d</w:t>
      </w:r>
      <w:r w:rsidRPr="002370A4">
        <w:rPr>
          <w:rFonts w:eastAsia="Times New Roman" w:cs="Times New Roman"/>
          <w:sz w:val="24"/>
          <w:szCs w:val="24"/>
          <w:lang w:val="vi-VN"/>
        </w:rPr>
        <w:t>iễn biến kiện tụng tiếp theo.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12.4: Đưa v</w:t>
      </w:r>
      <w:r w:rsidRPr="002370A4">
        <w:rPr>
          <w:rFonts w:eastAsia="Times New Roman" w:cs="Times New Roman"/>
          <w:b/>
          <w:bCs/>
          <w:sz w:val="24"/>
          <w:szCs w:val="24"/>
        </w:rPr>
        <w:t>ấ</w:t>
      </w:r>
      <w:r w:rsidRPr="002370A4">
        <w:rPr>
          <w:rFonts w:eastAsia="Times New Roman" w:cs="Times New Roman"/>
          <w:b/>
          <w:bCs/>
          <w:sz w:val="24"/>
          <w:szCs w:val="24"/>
          <w:lang w:val="vi-VN"/>
        </w:rPr>
        <w:t>n đề lên Hội đồng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Nếu tham vấn không thành công trong vòng bốn mươi (40) ngày sau ngày nhận được yêu cầu tham vấn theo Điều 12.3.2, hoặc hai mươi (20) ngày sau ngày nhận được yêu cầu tham vấn theo Điều 12.3.2 trong trường hợp khẩn cấp, bao gồm trường hợp hàng hóa dễ h</w:t>
      </w:r>
      <w:r w:rsidRPr="002370A4">
        <w:rPr>
          <w:rFonts w:eastAsia="Times New Roman" w:cs="Times New Roman"/>
          <w:sz w:val="24"/>
          <w:szCs w:val="24"/>
        </w:rPr>
        <w:t>ỏ</w:t>
      </w:r>
      <w:r w:rsidRPr="002370A4">
        <w:rPr>
          <w:rFonts w:eastAsia="Times New Roman" w:cs="Times New Roman"/>
          <w:sz w:val="24"/>
          <w:szCs w:val="24"/>
          <w:lang w:val="vi-VN"/>
        </w:rPr>
        <w:t>ng, Bên nguyên có thể đưa vấn đề lên Hội đồng bằng cách gửi thông báo bằng văn b</w:t>
      </w:r>
      <w:r w:rsidRPr="002370A4">
        <w:rPr>
          <w:rFonts w:eastAsia="Times New Roman" w:cs="Times New Roman"/>
          <w:sz w:val="24"/>
          <w:szCs w:val="24"/>
        </w:rPr>
        <w:t>ả</w:t>
      </w:r>
      <w:r w:rsidRPr="002370A4">
        <w:rPr>
          <w:rFonts w:eastAsia="Times New Roman" w:cs="Times New Roman"/>
          <w:sz w:val="24"/>
          <w:szCs w:val="24"/>
          <w:lang w:val="vi-VN"/>
        </w:rPr>
        <w:t>n cho Bên kia. Hội đồng sẽ cố gắng giải quyết vấn đề.</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Hội đồng có thể:</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yêu cầu tư vấn đối với vấn đề kỹ thuật hoặc thành lập các nhóm làm việc hoặc nhóm chuyên gia khi thấy cần thiết;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b) </w:t>
      </w:r>
      <w:r w:rsidRPr="002370A4">
        <w:rPr>
          <w:rFonts w:eastAsia="Times New Roman" w:cs="Times New Roman"/>
          <w:sz w:val="24"/>
          <w:szCs w:val="24"/>
          <w:lang w:val="vi-VN"/>
        </w:rPr>
        <w:t xml:space="preserve">sử dụng môi giới, </w:t>
      </w:r>
      <w:r w:rsidRPr="002370A4">
        <w:rPr>
          <w:rFonts w:eastAsia="Times New Roman" w:cs="Times New Roman"/>
          <w:sz w:val="24"/>
          <w:szCs w:val="24"/>
        </w:rPr>
        <w:t>tr</w:t>
      </w:r>
      <w:r w:rsidRPr="002370A4">
        <w:rPr>
          <w:rFonts w:eastAsia="Times New Roman" w:cs="Times New Roman"/>
          <w:sz w:val="24"/>
          <w:szCs w:val="24"/>
          <w:lang w:val="vi-VN"/>
        </w:rPr>
        <w:t>ung gian, hòa giải hoặc các thủ tục giải quyết tranh chấp khác, khi sử dụng cách thức trên, những diễn biến và quan điểm riêng của các Bên tranh ch</w:t>
      </w:r>
      <w:r w:rsidRPr="002370A4">
        <w:rPr>
          <w:rFonts w:eastAsia="Times New Roman" w:cs="Times New Roman"/>
          <w:sz w:val="24"/>
          <w:szCs w:val="24"/>
        </w:rPr>
        <w:t>ấ</w:t>
      </w:r>
      <w:r w:rsidRPr="002370A4">
        <w:rPr>
          <w:rFonts w:eastAsia="Times New Roman" w:cs="Times New Roman"/>
          <w:sz w:val="24"/>
          <w:szCs w:val="24"/>
          <w:lang w:val="vi-VN"/>
        </w:rPr>
        <w:t>p sẽ mang tính bảo mật và không ảnh hư</w:t>
      </w:r>
      <w:r w:rsidRPr="002370A4">
        <w:rPr>
          <w:rFonts w:eastAsia="Times New Roman" w:cs="Times New Roman"/>
          <w:sz w:val="24"/>
          <w:szCs w:val="24"/>
        </w:rPr>
        <w:t>ở</w:t>
      </w:r>
      <w:r w:rsidRPr="002370A4">
        <w:rPr>
          <w:rFonts w:eastAsia="Times New Roman" w:cs="Times New Roman"/>
          <w:sz w:val="24"/>
          <w:szCs w:val="24"/>
          <w:lang w:val="vi-VN"/>
        </w:rPr>
        <w:t xml:space="preserve">ng </w:t>
      </w:r>
      <w:r w:rsidRPr="002370A4">
        <w:rPr>
          <w:rFonts w:eastAsia="Times New Roman" w:cs="Times New Roman"/>
          <w:sz w:val="24"/>
          <w:szCs w:val="24"/>
        </w:rPr>
        <w:t xml:space="preserve">đến quyền </w:t>
      </w:r>
      <w:r w:rsidRPr="002370A4">
        <w:rPr>
          <w:rFonts w:eastAsia="Times New Roman" w:cs="Times New Roman"/>
          <w:sz w:val="24"/>
          <w:szCs w:val="24"/>
          <w:lang w:val="vi-VN"/>
        </w:rPr>
        <w:t>của các Bên trong các diễn biến kiện tụng ti</w:t>
      </w:r>
      <w:r w:rsidRPr="002370A4">
        <w:rPr>
          <w:rFonts w:eastAsia="Times New Roman" w:cs="Times New Roman"/>
          <w:sz w:val="24"/>
          <w:szCs w:val="24"/>
        </w:rPr>
        <w:t>ế</w:t>
      </w:r>
      <w:r w:rsidRPr="002370A4">
        <w:rPr>
          <w:rFonts w:eastAsia="Times New Roman" w:cs="Times New Roman"/>
          <w:sz w:val="24"/>
          <w:szCs w:val="24"/>
          <w:lang w:val="vi-VN"/>
        </w:rPr>
        <w:t>p theo dưới các thủ tục này;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đưa ra khuyến nghị;</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mà có thể giúp các Bên đạt được thống nhất chung về giải quyết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12.5: Thành lập Ủy ban trọng tài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Bên nguyên yêu cầu tham vấn theo Điều 12.3 có thể yêu cầu b</w:t>
      </w:r>
      <w:r w:rsidRPr="002370A4">
        <w:rPr>
          <w:rFonts w:eastAsia="Times New Roman" w:cs="Times New Roman"/>
          <w:sz w:val="24"/>
          <w:szCs w:val="24"/>
        </w:rPr>
        <w:t>ằ</w:t>
      </w:r>
      <w:r w:rsidRPr="002370A4">
        <w:rPr>
          <w:rFonts w:eastAsia="Times New Roman" w:cs="Times New Roman"/>
          <w:sz w:val="24"/>
          <w:szCs w:val="24"/>
          <w:lang w:val="vi-VN"/>
        </w:rPr>
        <w:t>ng văn bản về việc thành lập Ủy ban trọng tài nếu các Bên không giải quyết được tranh chấp trong vòng: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bốn mươi lăm (45) ngày sau ngày nhận được yêu cầu tham vấn theo Điều 12.3.2 nếu không đưa ra Hội đồng theo Điều 12.4;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ba mươi (30) ngày từ ngày triệu tập Hội đồng theo Điều 12.4, hoặc mười lăm (15) ngày trong trường hợp khẩn c</w:t>
      </w:r>
      <w:r w:rsidRPr="002370A4">
        <w:rPr>
          <w:rFonts w:eastAsia="Times New Roman" w:cs="Times New Roman"/>
          <w:sz w:val="24"/>
          <w:szCs w:val="24"/>
        </w:rPr>
        <w:t>ấ</w:t>
      </w:r>
      <w:r w:rsidRPr="002370A4">
        <w:rPr>
          <w:rFonts w:eastAsia="Times New Roman" w:cs="Times New Roman"/>
          <w:sz w:val="24"/>
          <w:szCs w:val="24"/>
          <w:lang w:val="vi-VN"/>
        </w:rPr>
        <w:t>p bao gồm đối với hàng hóa dễ hỏng;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sáu mươi (60) ngày sau khi một Bên nhận được yêu cầu tham vấn theo Điều</w:t>
      </w:r>
      <w:r w:rsidRPr="002370A4">
        <w:rPr>
          <w:rFonts w:eastAsia="Times New Roman" w:cs="Times New Roman"/>
          <w:sz w:val="24"/>
          <w:szCs w:val="24"/>
        </w:rPr>
        <w:t xml:space="preserve"> 12.3, </w:t>
      </w:r>
      <w:r w:rsidRPr="002370A4">
        <w:rPr>
          <w:rFonts w:eastAsia="Times New Roman" w:cs="Times New Roman"/>
          <w:sz w:val="24"/>
          <w:szCs w:val="24"/>
          <w:lang w:val="vi-VN"/>
        </w:rPr>
        <w:t>hoặc ba mươi (30) ngày trong trường hợp khẩn cấp bao gồm đối với hàng hóa dễ hỏng, nếu Hội đồng không được triệu tập sau khi có yêu cầu đưa ra Hội đồng theo Điều 12.4.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 xml:space="preserve">Bất kỳ yêu cầu thành lập </w:t>
      </w:r>
      <w:r w:rsidRPr="002370A4">
        <w:rPr>
          <w:rFonts w:eastAsia="Times New Roman" w:cs="Times New Roman"/>
          <w:sz w:val="24"/>
          <w:szCs w:val="24"/>
        </w:rPr>
        <w:t>ủ</w:t>
      </w:r>
      <w:r w:rsidRPr="002370A4">
        <w:rPr>
          <w:rFonts w:eastAsia="Times New Roman" w:cs="Times New Roman"/>
          <w:sz w:val="24"/>
          <w:szCs w:val="24"/>
          <w:lang w:val="vi-VN"/>
        </w:rPr>
        <w:t>y ban trọng tài theo Điều này sẽ phải chỉ rõ:</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biện pháp tranh ch</w:t>
      </w:r>
      <w:r w:rsidRPr="002370A4">
        <w:rPr>
          <w:rFonts w:eastAsia="Times New Roman" w:cs="Times New Roman"/>
          <w:sz w:val="24"/>
          <w:szCs w:val="24"/>
        </w:rPr>
        <w:t>ấ</w:t>
      </w:r>
      <w:r w:rsidRPr="002370A4">
        <w:rPr>
          <w:rFonts w:eastAsia="Times New Roman" w:cs="Times New Roman"/>
          <w:sz w:val="24"/>
          <w:szCs w:val="24"/>
          <w:lang w:val="vi-VN"/>
        </w:rPr>
        <w:t>p cụ thể;</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cơ s</w:t>
      </w:r>
      <w:r w:rsidRPr="002370A4">
        <w:rPr>
          <w:rFonts w:eastAsia="Times New Roman" w:cs="Times New Roman"/>
          <w:sz w:val="24"/>
          <w:szCs w:val="24"/>
        </w:rPr>
        <w:t xml:space="preserve">ở </w:t>
      </w:r>
      <w:r w:rsidRPr="002370A4">
        <w:rPr>
          <w:rFonts w:eastAsia="Times New Roman" w:cs="Times New Roman"/>
          <w:sz w:val="24"/>
          <w:szCs w:val="24"/>
          <w:lang w:val="vi-VN"/>
        </w:rPr>
        <w:t>pháp lý của đơn kiện bao gồm chỉ rõ điều khoản nào của Hiệp định này được cho là bị vi phạm;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cơ sở thực tế của đ</w:t>
      </w:r>
      <w:r w:rsidRPr="002370A4">
        <w:rPr>
          <w:rFonts w:eastAsia="Times New Roman" w:cs="Times New Roman"/>
          <w:sz w:val="24"/>
          <w:szCs w:val="24"/>
        </w:rPr>
        <w:t>ơ</w:t>
      </w:r>
      <w:r w:rsidRPr="002370A4">
        <w:rPr>
          <w:rFonts w:eastAsia="Times New Roman" w:cs="Times New Roman"/>
          <w:sz w:val="24"/>
          <w:szCs w:val="24"/>
          <w:lang w:val="vi-VN"/>
        </w:rPr>
        <w:t>n kiện.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Ủy ban trọng tài sẽ được thành lập và thực hiện chức năng của mình phù hợp với các điều khoản của Chương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Ngày thành lập của ủy ban trọng tài sẽ là ngày mà chủ tịch ủy ban trọng tài được chỉ định.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12.6: Điều khoản tham chiếu của Ủy ban trọng tài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Trừ khi các Bên đồng ý khác, trong vòng hai mươi (20) ngày kể từ ngày nhận được yêu cầu thành lập ủy ban trọng tài, thuật ngữ tham chiếu của ủy ban trọng tài sẽ là: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"Xem xét, dựa trên các điều khoản liên quan của Hiệp định này, vấn đề được đưa ra trong yêu cầu thành lập ủy ban trọng tài theo Điều 12.5, để đưa ra kết luận về quy định luật và tình tiết thực tế cũng như quyết định liệu biện pháp có phù hợp với Hiệp định không đi kèm với lập luận và </w:t>
      </w:r>
      <w:r w:rsidRPr="002370A4">
        <w:rPr>
          <w:rFonts w:eastAsia="Times New Roman" w:cs="Times New Roman"/>
          <w:sz w:val="24"/>
          <w:szCs w:val="24"/>
        </w:rPr>
        <w:lastRenderedPageBreak/>
        <w:t>đưa ra báo cáo bằng văn bản về cách thức giải quyết tranh chấp. Nếu các Bên đồng ý, ủy ban trọng tài có thể đưa khuyến nghị để giải quyết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Điều 12.7: Thành phần của Ủy ban trọng tài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Ủy ban trọng tài sẽ bao gồm ba trọng tài viên.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Mỗi bên sẽ, trong vòng ba mươi (30) ngày sau ngày nhận được yêu cầu thành lập ủy ban trọng tài, chỉ định một trọng tài viên có thể là công dân của nước mình và đề xuất ba ứng viên giữ vai trò trọng tài viên thứ ba người sẽ giữ vị trí chủ trì của ủy ban trọng tài. Trọng tài viên thứ ba sẽ không phải là công dân, không cư trú thường xuyên ở cả hai Bên, cũng như không làm việc cho bất kỳ Bên nào hay không liên quan đến tranh chấp ở bất kỳ khía cạnh nào.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Các Bên sẽ đồng ý và chỉ định trọng tài viên thứ ba trong vòng bốn mươi lăm (45) ngày sau ngày nhận được yêu cầu tham vấn của ủy ban trọng tài, có xem xét đến các ứng viên được đề cử như tại đoạn 2.</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Nếu bất kỳ trọng tài viên nào không được chỉ định trong vòng bốn mươi lăm (45) ngày từ ngày nhận được yêu cầu thành lập ủy ban trọng tài, theo đề nghị của một trong hai Bên, Tổng giám đốc của WTO, trong vòng mười lăm (15) ngày tiếp theo, sẽ chỉ định trọng tài viên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5. Nếu Tổng giám đốc của WTO không tiến hành chỉ định theo đoạn 4, trọng tài viên chưa được chỉ định sẽ được lựa chọn, trong vòng bảy (7) ngày dưới hình thức bốc thăm từ các ứng viên được đề xuất theo đoạn 2.</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6. Các trọng tài viên sẽ:</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a) có kiến thức chuyên môn cao hoặc kinh nghiệm trong các lĩnh vực luật, thương mại quốc tế hoặc các lĩnh vực khác thuộc phạm vi của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b) được lựa chọn nghiêm ngặt trên cơ sở khách quan, tin cậy và xét xử công tâm;</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c) độc lập và không có liên hệ hoặc nhận chỉ dẫn từ chính phủ của các Bên;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d) tuân thủ nguyên tắc đạo đức được quy định trong Quy tắc thủ tục tại Điều 12.14.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7. </w:t>
      </w:r>
      <w:r w:rsidRPr="002370A4">
        <w:rPr>
          <w:rFonts w:eastAsia="Times New Roman" w:cs="Times New Roman"/>
          <w:sz w:val="24"/>
          <w:szCs w:val="24"/>
          <w:lang w:val="vi-VN"/>
        </w:rPr>
        <w:t>N</w:t>
      </w:r>
      <w:r w:rsidRPr="002370A4">
        <w:rPr>
          <w:rFonts w:eastAsia="Times New Roman" w:cs="Times New Roman"/>
          <w:sz w:val="24"/>
          <w:szCs w:val="24"/>
        </w:rPr>
        <w:t>ế</w:t>
      </w:r>
      <w:r w:rsidRPr="002370A4">
        <w:rPr>
          <w:rFonts w:eastAsia="Times New Roman" w:cs="Times New Roman"/>
          <w:sz w:val="24"/>
          <w:szCs w:val="24"/>
          <w:lang w:val="vi-VN"/>
        </w:rPr>
        <w:t>u m</w:t>
      </w:r>
      <w:r w:rsidRPr="002370A4">
        <w:rPr>
          <w:rFonts w:eastAsia="Times New Roman" w:cs="Times New Roman"/>
          <w:sz w:val="24"/>
          <w:szCs w:val="24"/>
        </w:rPr>
        <w:t xml:space="preserve">ột </w:t>
      </w:r>
      <w:r w:rsidRPr="002370A4">
        <w:rPr>
          <w:rFonts w:eastAsia="Times New Roman" w:cs="Times New Roman"/>
          <w:sz w:val="24"/>
          <w:szCs w:val="24"/>
          <w:lang w:val="vi-VN"/>
        </w:rPr>
        <w:t>trọng tài viên được chỉ định theo Điều này qua đời, không có khả năng làm việc hoặc nghỉ hưu, người tiền nhiệm sẽ được chỉ định trong vòng mười lăm (15) ngày phù hợp với thủ tục lựa chọn quy định tại các đoạn 2</w:t>
      </w:r>
      <w:r w:rsidRPr="002370A4">
        <w:rPr>
          <w:rFonts w:eastAsia="Times New Roman" w:cs="Times New Roman"/>
          <w:sz w:val="24"/>
          <w:szCs w:val="24"/>
        </w:rPr>
        <w:t>,</w:t>
      </w:r>
      <w:r w:rsidRPr="002370A4">
        <w:rPr>
          <w:rFonts w:eastAsia="Times New Roman" w:cs="Times New Roman"/>
          <w:sz w:val="24"/>
          <w:szCs w:val="24"/>
          <w:lang w:val="vi-VN"/>
        </w:rPr>
        <w:t xml:space="preserve"> 3</w:t>
      </w:r>
      <w:r w:rsidRPr="002370A4">
        <w:rPr>
          <w:rFonts w:eastAsia="Times New Roman" w:cs="Times New Roman"/>
          <w:sz w:val="24"/>
          <w:szCs w:val="24"/>
        </w:rPr>
        <w:t xml:space="preserve">, </w:t>
      </w:r>
      <w:r w:rsidRPr="002370A4">
        <w:rPr>
          <w:rFonts w:eastAsia="Times New Roman" w:cs="Times New Roman"/>
          <w:sz w:val="24"/>
          <w:szCs w:val="24"/>
          <w:lang w:val="vi-VN"/>
        </w:rPr>
        <w:t>4, và sẽ được áp dụng l</w:t>
      </w:r>
      <w:r w:rsidRPr="002370A4">
        <w:rPr>
          <w:rFonts w:eastAsia="Times New Roman" w:cs="Times New Roman"/>
          <w:sz w:val="24"/>
          <w:szCs w:val="24"/>
        </w:rPr>
        <w:t>ầ</w:t>
      </w:r>
      <w:r w:rsidRPr="002370A4">
        <w:rPr>
          <w:rFonts w:eastAsia="Times New Roman" w:cs="Times New Roman"/>
          <w:sz w:val="24"/>
          <w:szCs w:val="24"/>
          <w:lang w:val="vi-VN"/>
        </w:rPr>
        <w:t xml:space="preserve">n lượt, </w:t>
      </w:r>
      <w:r w:rsidRPr="002370A4">
        <w:rPr>
          <w:rFonts w:eastAsia="Times New Roman" w:cs="Times New Roman"/>
          <w:i/>
          <w:iCs/>
          <w:sz w:val="24"/>
          <w:szCs w:val="24"/>
          <w:lang w:val="vi-VN"/>
        </w:rPr>
        <w:t>với nh</w:t>
      </w:r>
      <w:r w:rsidRPr="002370A4">
        <w:rPr>
          <w:rFonts w:eastAsia="Times New Roman" w:cs="Times New Roman"/>
          <w:i/>
          <w:iCs/>
          <w:sz w:val="24"/>
          <w:szCs w:val="24"/>
        </w:rPr>
        <w:t xml:space="preserve">ững </w:t>
      </w:r>
      <w:r w:rsidRPr="002370A4">
        <w:rPr>
          <w:rFonts w:eastAsia="Times New Roman" w:cs="Times New Roman"/>
          <w:i/>
          <w:iCs/>
          <w:sz w:val="24"/>
          <w:szCs w:val="24"/>
          <w:lang w:val="vi-VN"/>
        </w:rPr>
        <w:t>sửa đổi cần thiết</w:t>
      </w:r>
      <w:r w:rsidRPr="002370A4">
        <w:rPr>
          <w:rFonts w:eastAsia="Times New Roman" w:cs="Times New Roman"/>
          <w:sz w:val="24"/>
          <w:szCs w:val="24"/>
          <w:lang w:val="vi-VN"/>
        </w:rPr>
        <w:t>. Người tiền nhiệm sẽ có toàn quy</w:t>
      </w:r>
      <w:r w:rsidRPr="002370A4">
        <w:rPr>
          <w:rFonts w:eastAsia="Times New Roman" w:cs="Times New Roman"/>
          <w:sz w:val="24"/>
          <w:szCs w:val="24"/>
        </w:rPr>
        <w:t>ề</w:t>
      </w:r>
      <w:r w:rsidRPr="002370A4">
        <w:rPr>
          <w:rFonts w:eastAsia="Times New Roman" w:cs="Times New Roman"/>
          <w:sz w:val="24"/>
          <w:szCs w:val="24"/>
          <w:lang w:val="vi-VN"/>
        </w:rPr>
        <w:t>n và thực hiện nhiệm vụ của tr</w:t>
      </w:r>
      <w:r w:rsidRPr="002370A4">
        <w:rPr>
          <w:rFonts w:eastAsia="Times New Roman" w:cs="Times New Roman"/>
          <w:sz w:val="24"/>
          <w:szCs w:val="24"/>
        </w:rPr>
        <w:t>ọ</w:t>
      </w:r>
      <w:r w:rsidRPr="002370A4">
        <w:rPr>
          <w:rFonts w:eastAsia="Times New Roman" w:cs="Times New Roman"/>
          <w:sz w:val="24"/>
          <w:szCs w:val="24"/>
          <w:lang w:val="vi-VN"/>
        </w:rPr>
        <w:t xml:space="preserve">ng tài viên mà người đó thay thế. Công việc của </w:t>
      </w:r>
      <w:r w:rsidRPr="002370A4">
        <w:rPr>
          <w:rFonts w:eastAsia="Times New Roman" w:cs="Times New Roman"/>
          <w:sz w:val="24"/>
          <w:szCs w:val="24"/>
        </w:rPr>
        <w:t>ủ</w:t>
      </w:r>
      <w:r w:rsidRPr="002370A4">
        <w:rPr>
          <w:rFonts w:eastAsia="Times New Roman" w:cs="Times New Roman"/>
          <w:sz w:val="24"/>
          <w:szCs w:val="24"/>
          <w:lang w:val="vi-VN"/>
        </w:rPr>
        <w:t>y ban trọng tài sẽ bị tạm ng</w:t>
      </w:r>
      <w:r w:rsidRPr="002370A4">
        <w:rPr>
          <w:rFonts w:eastAsia="Times New Roman" w:cs="Times New Roman"/>
          <w:sz w:val="24"/>
          <w:szCs w:val="24"/>
        </w:rPr>
        <w:t>ưn</w:t>
      </w:r>
      <w:r w:rsidRPr="002370A4">
        <w:rPr>
          <w:rFonts w:eastAsia="Times New Roman" w:cs="Times New Roman"/>
          <w:sz w:val="24"/>
          <w:szCs w:val="24"/>
          <w:lang w:val="vi-VN"/>
        </w:rPr>
        <w:t>g trong một giai đoạn b</w:t>
      </w:r>
      <w:r w:rsidRPr="002370A4">
        <w:rPr>
          <w:rFonts w:eastAsia="Times New Roman" w:cs="Times New Roman"/>
          <w:sz w:val="24"/>
          <w:szCs w:val="24"/>
        </w:rPr>
        <w:t>ắ</w:t>
      </w:r>
      <w:r w:rsidRPr="002370A4">
        <w:rPr>
          <w:rFonts w:eastAsia="Times New Roman" w:cs="Times New Roman"/>
          <w:sz w:val="24"/>
          <w:szCs w:val="24"/>
          <w:lang w:val="vi-VN"/>
        </w:rPr>
        <w:t xml:space="preserve">t đầu từ ngày mà trọng tài viên ban đầu qua đời, không có khả năng làm việc hoặc nghỉ hưu. Công việc của </w:t>
      </w:r>
      <w:r w:rsidRPr="002370A4">
        <w:rPr>
          <w:rFonts w:eastAsia="Times New Roman" w:cs="Times New Roman"/>
          <w:sz w:val="24"/>
          <w:szCs w:val="24"/>
        </w:rPr>
        <w:t>ủ</w:t>
      </w:r>
      <w:r w:rsidRPr="002370A4">
        <w:rPr>
          <w:rFonts w:eastAsia="Times New Roman" w:cs="Times New Roman"/>
          <w:sz w:val="24"/>
          <w:szCs w:val="24"/>
          <w:lang w:val="vi-VN"/>
        </w:rPr>
        <w:t>y ban trọng tài sẽ ti</w:t>
      </w:r>
      <w:r w:rsidRPr="002370A4">
        <w:rPr>
          <w:rFonts w:eastAsia="Times New Roman" w:cs="Times New Roman"/>
          <w:sz w:val="24"/>
          <w:szCs w:val="24"/>
        </w:rPr>
        <w:t>ế</w:t>
      </w:r>
      <w:r w:rsidRPr="002370A4">
        <w:rPr>
          <w:rFonts w:eastAsia="Times New Roman" w:cs="Times New Roman"/>
          <w:sz w:val="24"/>
          <w:szCs w:val="24"/>
          <w:lang w:val="vi-VN"/>
        </w:rPr>
        <w:t>p tục vào ngày trọng tài viên ti</w:t>
      </w:r>
      <w:r w:rsidRPr="002370A4">
        <w:rPr>
          <w:rFonts w:eastAsia="Times New Roman" w:cs="Times New Roman"/>
          <w:sz w:val="24"/>
          <w:szCs w:val="24"/>
        </w:rPr>
        <w:t>ề</w:t>
      </w:r>
      <w:r w:rsidRPr="002370A4">
        <w:rPr>
          <w:rFonts w:eastAsia="Times New Roman" w:cs="Times New Roman"/>
          <w:sz w:val="24"/>
          <w:szCs w:val="24"/>
          <w:lang w:val="vi-VN"/>
        </w:rPr>
        <w:t>n nhiệm được chỉ định.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12.8: Thủ tục của Ủy ban trọng tài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1. </w:t>
      </w:r>
      <w:r w:rsidRPr="002370A4">
        <w:rPr>
          <w:rFonts w:eastAsia="Times New Roman" w:cs="Times New Roman"/>
          <w:sz w:val="24"/>
          <w:szCs w:val="24"/>
          <w:lang w:val="vi-VN"/>
        </w:rPr>
        <w:t>Ủy ban trọng tải sẽ họp kín trừ khi họp với các Bên. Các Bên tranh chấp sẽ ch</w:t>
      </w:r>
      <w:r w:rsidRPr="002370A4">
        <w:rPr>
          <w:rFonts w:eastAsia="Times New Roman" w:cs="Times New Roman"/>
          <w:sz w:val="24"/>
          <w:szCs w:val="24"/>
        </w:rPr>
        <w:t xml:space="preserve">ỉ </w:t>
      </w:r>
      <w:r w:rsidRPr="002370A4">
        <w:rPr>
          <w:rFonts w:eastAsia="Times New Roman" w:cs="Times New Roman"/>
          <w:sz w:val="24"/>
          <w:szCs w:val="24"/>
          <w:lang w:val="vi-VN"/>
        </w:rPr>
        <w:t xml:space="preserve">được có mặt tại buổi làm việc khi được </w:t>
      </w:r>
      <w:r w:rsidRPr="002370A4">
        <w:rPr>
          <w:rFonts w:eastAsia="Times New Roman" w:cs="Times New Roman"/>
          <w:sz w:val="24"/>
          <w:szCs w:val="24"/>
        </w:rPr>
        <w:t>ủ</w:t>
      </w:r>
      <w:r w:rsidRPr="002370A4">
        <w:rPr>
          <w:rFonts w:eastAsia="Times New Roman" w:cs="Times New Roman"/>
          <w:sz w:val="24"/>
          <w:szCs w:val="24"/>
          <w:lang w:val="vi-VN"/>
        </w:rPr>
        <w:t>y ban trọng tài mời dự.</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Các Bên sẽ có cơ hội nộp ít nhất một bản tường trình b</w:t>
      </w:r>
      <w:r w:rsidRPr="002370A4">
        <w:rPr>
          <w:rFonts w:eastAsia="Times New Roman" w:cs="Times New Roman"/>
          <w:sz w:val="24"/>
          <w:szCs w:val="24"/>
        </w:rPr>
        <w:t>ằ</w:t>
      </w:r>
      <w:r w:rsidRPr="002370A4">
        <w:rPr>
          <w:rFonts w:eastAsia="Times New Roman" w:cs="Times New Roman"/>
          <w:sz w:val="24"/>
          <w:szCs w:val="24"/>
          <w:lang w:val="vi-VN"/>
        </w:rPr>
        <w:t xml:space="preserve">ng văn bản và tham dự các phiên tường trình, trình bày hoặc phản bác của vụ kiện. Mọi thông tin hoặc bản đệ trình lên tòa bằng văn bản, bao gồm bình luận đối với dự thảo báo cáo và trả lời câu hỏi của </w:t>
      </w:r>
      <w:r w:rsidRPr="002370A4">
        <w:rPr>
          <w:rFonts w:eastAsia="Times New Roman" w:cs="Times New Roman"/>
          <w:sz w:val="24"/>
          <w:szCs w:val="24"/>
        </w:rPr>
        <w:t>ủ</w:t>
      </w:r>
      <w:r w:rsidRPr="002370A4">
        <w:rPr>
          <w:rFonts w:eastAsia="Times New Roman" w:cs="Times New Roman"/>
          <w:sz w:val="24"/>
          <w:szCs w:val="24"/>
          <w:lang w:val="vi-VN"/>
        </w:rPr>
        <w:t>y ban trọng tài sẽ được cung cấp cho Bên kia.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Ủy ban trọng tài sẽ tham v</w:t>
      </w:r>
      <w:r w:rsidRPr="002370A4">
        <w:rPr>
          <w:rFonts w:eastAsia="Times New Roman" w:cs="Times New Roman"/>
          <w:sz w:val="24"/>
          <w:szCs w:val="24"/>
        </w:rPr>
        <w:t>ấ</w:t>
      </w:r>
      <w:r w:rsidRPr="002370A4">
        <w:rPr>
          <w:rFonts w:eastAsia="Times New Roman" w:cs="Times New Roman"/>
          <w:sz w:val="24"/>
          <w:szCs w:val="24"/>
          <w:lang w:val="vi-VN"/>
        </w:rPr>
        <w:t>n với các Bên nếu thấy phù hợp và tạo cơ hội đầy đủ để có thể đi đến một giải pháp chung cho giải quyết tranh ch</w:t>
      </w:r>
      <w:r w:rsidRPr="002370A4">
        <w:rPr>
          <w:rFonts w:eastAsia="Times New Roman" w:cs="Times New Roman"/>
          <w:sz w:val="24"/>
          <w:szCs w:val="24"/>
        </w:rPr>
        <w:t>ấ</w:t>
      </w:r>
      <w:r w:rsidRPr="002370A4">
        <w:rPr>
          <w:rFonts w:eastAsia="Times New Roman" w:cs="Times New Roman"/>
          <w:sz w:val="24"/>
          <w:szCs w:val="24"/>
          <w:lang w:val="vi-VN"/>
        </w:rPr>
        <w:t>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Ủy ban trọng tài sẽ đưa ra quyết định, trong báo cáo của mình, b</w:t>
      </w:r>
      <w:r w:rsidRPr="002370A4">
        <w:rPr>
          <w:rFonts w:eastAsia="Times New Roman" w:cs="Times New Roman"/>
          <w:sz w:val="24"/>
          <w:szCs w:val="24"/>
        </w:rPr>
        <w:t>ằ</w:t>
      </w:r>
      <w:r w:rsidRPr="002370A4">
        <w:rPr>
          <w:rFonts w:eastAsia="Times New Roman" w:cs="Times New Roman"/>
          <w:sz w:val="24"/>
          <w:szCs w:val="24"/>
          <w:lang w:val="vi-VN"/>
        </w:rPr>
        <w:t>ng đồng thuận nh</w:t>
      </w:r>
      <w:r w:rsidRPr="002370A4">
        <w:rPr>
          <w:rFonts w:eastAsia="Times New Roman" w:cs="Times New Roman"/>
          <w:sz w:val="24"/>
          <w:szCs w:val="24"/>
        </w:rPr>
        <w:t>ư</w:t>
      </w:r>
      <w:r w:rsidRPr="002370A4">
        <w:rPr>
          <w:rFonts w:eastAsia="Times New Roman" w:cs="Times New Roman"/>
          <w:sz w:val="24"/>
          <w:szCs w:val="24"/>
          <w:lang w:val="vi-VN"/>
        </w:rPr>
        <w:t>ng cũng có thể ra quyết định trong báo cáo trên đa số số phiếu.</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 xml:space="preserve">Sau khi thông báo cho các Bên, và dựa </w:t>
      </w:r>
      <w:r w:rsidRPr="002370A4">
        <w:rPr>
          <w:rFonts w:eastAsia="Times New Roman" w:cs="Times New Roman"/>
          <w:sz w:val="24"/>
          <w:szCs w:val="24"/>
        </w:rPr>
        <w:t>tr</w:t>
      </w:r>
      <w:r w:rsidRPr="002370A4">
        <w:rPr>
          <w:rFonts w:eastAsia="Times New Roman" w:cs="Times New Roman"/>
          <w:sz w:val="24"/>
          <w:szCs w:val="24"/>
          <w:lang w:val="vi-VN"/>
        </w:rPr>
        <w:t xml:space="preserve">ên các điều kiện mà các Bên có thể đồng ý nếu có trong vòng mười (10) ngày, </w:t>
      </w:r>
      <w:r w:rsidRPr="002370A4">
        <w:rPr>
          <w:rFonts w:eastAsia="Times New Roman" w:cs="Times New Roman"/>
          <w:sz w:val="24"/>
          <w:szCs w:val="24"/>
        </w:rPr>
        <w:t>ủ</w:t>
      </w:r>
      <w:r w:rsidRPr="002370A4">
        <w:rPr>
          <w:rFonts w:eastAsia="Times New Roman" w:cs="Times New Roman"/>
          <w:sz w:val="24"/>
          <w:szCs w:val="24"/>
          <w:lang w:val="vi-VN"/>
        </w:rPr>
        <w:t>y ban trọng tài có thể tìm kiếm thông tin từ bất kỳ nguồn liên quan và có thể tham v</w:t>
      </w:r>
      <w:r w:rsidRPr="002370A4">
        <w:rPr>
          <w:rFonts w:eastAsia="Times New Roman" w:cs="Times New Roman"/>
          <w:sz w:val="24"/>
          <w:szCs w:val="24"/>
        </w:rPr>
        <w:t>ấ</w:t>
      </w:r>
      <w:r w:rsidRPr="002370A4">
        <w:rPr>
          <w:rFonts w:eastAsia="Times New Roman" w:cs="Times New Roman"/>
          <w:sz w:val="24"/>
          <w:szCs w:val="24"/>
          <w:lang w:val="vi-VN"/>
        </w:rPr>
        <w:t>n chuyên gia để có tư vấn về một số khía cạnh nh</w:t>
      </w:r>
      <w:r w:rsidRPr="002370A4">
        <w:rPr>
          <w:rFonts w:eastAsia="Times New Roman" w:cs="Times New Roman"/>
          <w:sz w:val="24"/>
          <w:szCs w:val="24"/>
        </w:rPr>
        <w:t>ấ</w:t>
      </w:r>
      <w:r w:rsidRPr="002370A4">
        <w:rPr>
          <w:rFonts w:eastAsia="Times New Roman" w:cs="Times New Roman"/>
          <w:sz w:val="24"/>
          <w:szCs w:val="24"/>
          <w:lang w:val="vi-VN"/>
        </w:rPr>
        <w:t>t định của vấn đề. Ủy ban trọng tài sẽ cung cấp cho các Bên bản sao ý kiến tư vấn của chuyên gia và tạo cơ hội để bình luận về ý kiến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6. </w:t>
      </w:r>
      <w:r w:rsidRPr="002370A4">
        <w:rPr>
          <w:rFonts w:eastAsia="Times New Roman" w:cs="Times New Roman"/>
          <w:sz w:val="24"/>
          <w:szCs w:val="24"/>
          <w:lang w:val="vi-VN"/>
        </w:rPr>
        <w:t xml:space="preserve">Thảo luận của </w:t>
      </w:r>
      <w:r w:rsidRPr="002370A4">
        <w:rPr>
          <w:rFonts w:eastAsia="Times New Roman" w:cs="Times New Roman"/>
          <w:sz w:val="24"/>
          <w:szCs w:val="24"/>
        </w:rPr>
        <w:t>ủ</w:t>
      </w:r>
      <w:r w:rsidRPr="002370A4">
        <w:rPr>
          <w:rFonts w:eastAsia="Times New Roman" w:cs="Times New Roman"/>
          <w:sz w:val="24"/>
          <w:szCs w:val="24"/>
          <w:lang w:val="vi-VN"/>
        </w:rPr>
        <w:t>y ban trọng tài và các tài liệu được đệ trình sẽ được giữ bí mật.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7. </w:t>
      </w:r>
      <w:r w:rsidRPr="002370A4">
        <w:rPr>
          <w:rFonts w:eastAsia="Times New Roman" w:cs="Times New Roman"/>
          <w:sz w:val="24"/>
          <w:szCs w:val="24"/>
          <w:lang w:val="vi-VN"/>
        </w:rPr>
        <w:t>Mặc dù có quy định tại khoản 6, m</w:t>
      </w:r>
      <w:r w:rsidRPr="002370A4">
        <w:rPr>
          <w:rFonts w:eastAsia="Times New Roman" w:cs="Times New Roman"/>
          <w:sz w:val="24"/>
          <w:szCs w:val="24"/>
        </w:rPr>
        <w:t xml:space="preserve">ỗi </w:t>
      </w:r>
      <w:r w:rsidRPr="002370A4">
        <w:rPr>
          <w:rFonts w:eastAsia="Times New Roman" w:cs="Times New Roman"/>
          <w:sz w:val="24"/>
          <w:szCs w:val="24"/>
          <w:lang w:val="vi-VN"/>
        </w:rPr>
        <w:t>Bên có thể công bố quan điểm của mình về tranh chấp, nhưng sẽ giữ bí mật đối với thông tin v</w:t>
      </w:r>
      <w:r w:rsidRPr="002370A4">
        <w:rPr>
          <w:rFonts w:eastAsia="Times New Roman" w:cs="Times New Roman"/>
          <w:sz w:val="24"/>
          <w:szCs w:val="24"/>
        </w:rPr>
        <w:t xml:space="preserve">à </w:t>
      </w:r>
      <w:r w:rsidRPr="002370A4">
        <w:rPr>
          <w:rFonts w:eastAsia="Times New Roman" w:cs="Times New Roman"/>
          <w:sz w:val="24"/>
          <w:szCs w:val="24"/>
          <w:lang w:val="vi-VN"/>
        </w:rPr>
        <w:t>bản đệ trình b</w:t>
      </w:r>
      <w:r w:rsidRPr="002370A4">
        <w:rPr>
          <w:rFonts w:eastAsia="Times New Roman" w:cs="Times New Roman"/>
          <w:sz w:val="24"/>
          <w:szCs w:val="24"/>
        </w:rPr>
        <w:t>ằ</w:t>
      </w:r>
      <w:r w:rsidRPr="002370A4">
        <w:rPr>
          <w:rFonts w:eastAsia="Times New Roman" w:cs="Times New Roman"/>
          <w:sz w:val="24"/>
          <w:szCs w:val="24"/>
          <w:lang w:val="vi-VN"/>
        </w:rPr>
        <w:t xml:space="preserve">ng văn bản mà Bên kia khi đệ trình lên </w:t>
      </w:r>
      <w:r w:rsidRPr="002370A4">
        <w:rPr>
          <w:rFonts w:eastAsia="Times New Roman" w:cs="Times New Roman"/>
          <w:sz w:val="24"/>
          <w:szCs w:val="24"/>
        </w:rPr>
        <w:t>ủ</w:t>
      </w:r>
      <w:r w:rsidRPr="002370A4">
        <w:rPr>
          <w:rFonts w:eastAsia="Times New Roman" w:cs="Times New Roman"/>
          <w:sz w:val="24"/>
          <w:szCs w:val="24"/>
          <w:lang w:val="vi-VN"/>
        </w:rPr>
        <w:t>y ban trọng tài cho r</w:t>
      </w:r>
      <w:r w:rsidRPr="002370A4">
        <w:rPr>
          <w:rFonts w:eastAsia="Times New Roman" w:cs="Times New Roman"/>
          <w:sz w:val="24"/>
          <w:szCs w:val="24"/>
        </w:rPr>
        <w:t>ằ</w:t>
      </w:r>
      <w:r w:rsidRPr="002370A4">
        <w:rPr>
          <w:rFonts w:eastAsia="Times New Roman" w:cs="Times New Roman"/>
          <w:sz w:val="24"/>
          <w:szCs w:val="24"/>
          <w:lang w:val="vi-VN"/>
        </w:rPr>
        <w:t xml:space="preserve">ng là mật. Khi một Bên cung cấp thông tin hoặc đệ trình văn bản mật lên </w:t>
      </w:r>
      <w:r w:rsidRPr="002370A4">
        <w:rPr>
          <w:rFonts w:eastAsia="Times New Roman" w:cs="Times New Roman"/>
          <w:sz w:val="24"/>
          <w:szCs w:val="24"/>
        </w:rPr>
        <w:t>ủ</w:t>
      </w:r>
      <w:r w:rsidRPr="002370A4">
        <w:rPr>
          <w:rFonts w:eastAsia="Times New Roman" w:cs="Times New Roman"/>
          <w:sz w:val="24"/>
          <w:szCs w:val="24"/>
          <w:lang w:val="vi-VN"/>
        </w:rPr>
        <w:t>y ban trọng tài, Bên đó sẽ, trong vòng ba mươi (30) ngày kể từ ngày có yêu cầu của Bên kia, cung cấp bản tóm tắt không bảo mật về thông tin và bản đệ trình và các nội dung này có thể được công b</w:t>
      </w:r>
      <w:r w:rsidRPr="002370A4">
        <w:rPr>
          <w:rFonts w:eastAsia="Times New Roman" w:cs="Times New Roman"/>
          <w:sz w:val="24"/>
          <w:szCs w:val="24"/>
        </w:rPr>
        <w:t xml:space="preserve">ố </w:t>
      </w:r>
      <w:r w:rsidRPr="002370A4">
        <w:rPr>
          <w:rFonts w:eastAsia="Times New Roman" w:cs="Times New Roman"/>
          <w:sz w:val="24"/>
          <w:szCs w:val="24"/>
          <w:lang w:val="vi-VN"/>
        </w:rPr>
        <w:t>cho cộng đồng.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8. </w:t>
      </w:r>
      <w:r w:rsidRPr="002370A4">
        <w:rPr>
          <w:rFonts w:eastAsia="Times New Roman" w:cs="Times New Roman"/>
          <w:sz w:val="24"/>
          <w:szCs w:val="24"/>
          <w:lang w:val="vi-VN"/>
        </w:rPr>
        <w:t>Mỗi Bên sẽ chịu chi phí của trọng tài viên mà mình chỉ định và các chi ph</w:t>
      </w:r>
      <w:r w:rsidRPr="002370A4">
        <w:rPr>
          <w:rFonts w:eastAsia="Times New Roman" w:cs="Times New Roman"/>
          <w:sz w:val="24"/>
          <w:szCs w:val="24"/>
        </w:rPr>
        <w:t xml:space="preserve">í </w:t>
      </w:r>
      <w:r w:rsidRPr="002370A4">
        <w:rPr>
          <w:rFonts w:eastAsia="Times New Roman" w:cs="Times New Roman"/>
          <w:sz w:val="24"/>
          <w:szCs w:val="24"/>
          <w:lang w:val="vi-VN"/>
        </w:rPr>
        <w:t xml:space="preserve">riêng của mình. Chi phí của chủ tịch </w:t>
      </w:r>
      <w:r w:rsidRPr="002370A4">
        <w:rPr>
          <w:rFonts w:eastAsia="Times New Roman" w:cs="Times New Roman"/>
          <w:sz w:val="24"/>
          <w:szCs w:val="24"/>
        </w:rPr>
        <w:t xml:space="preserve">ủy </w:t>
      </w:r>
      <w:r w:rsidRPr="002370A4">
        <w:rPr>
          <w:rFonts w:eastAsia="Times New Roman" w:cs="Times New Roman"/>
          <w:sz w:val="24"/>
          <w:szCs w:val="24"/>
          <w:lang w:val="vi-VN"/>
        </w:rPr>
        <w:t>ban trọng tài và các chi phí khác có liên quan đến vụ kiện sẽ được chia đều giữa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12.9: Tạm ngừng hoặc hủy vụ kiện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w:t>
      </w:r>
      <w:r w:rsidRPr="002370A4">
        <w:rPr>
          <w:rFonts w:eastAsia="Times New Roman" w:cs="Times New Roman"/>
          <w:sz w:val="24"/>
          <w:szCs w:val="24"/>
        </w:rPr>
        <w:t>á</w:t>
      </w:r>
      <w:r w:rsidRPr="002370A4">
        <w:rPr>
          <w:rFonts w:eastAsia="Times New Roman" w:cs="Times New Roman"/>
          <w:sz w:val="24"/>
          <w:szCs w:val="24"/>
          <w:lang w:val="vi-VN"/>
        </w:rPr>
        <w:t>c Bên có thể đồng ý r</w:t>
      </w:r>
      <w:r w:rsidRPr="002370A4">
        <w:rPr>
          <w:rFonts w:eastAsia="Times New Roman" w:cs="Times New Roman"/>
          <w:sz w:val="24"/>
          <w:szCs w:val="24"/>
        </w:rPr>
        <w:t>ằ</w:t>
      </w:r>
      <w:r w:rsidRPr="002370A4">
        <w:rPr>
          <w:rFonts w:eastAsia="Times New Roman" w:cs="Times New Roman"/>
          <w:sz w:val="24"/>
          <w:szCs w:val="24"/>
          <w:lang w:val="vi-VN"/>
        </w:rPr>
        <w:t xml:space="preserve">ng </w:t>
      </w:r>
      <w:r w:rsidRPr="002370A4">
        <w:rPr>
          <w:rFonts w:eastAsia="Times New Roman" w:cs="Times New Roman"/>
          <w:sz w:val="24"/>
          <w:szCs w:val="24"/>
        </w:rPr>
        <w:t>ủ</w:t>
      </w:r>
      <w:r w:rsidRPr="002370A4">
        <w:rPr>
          <w:rFonts w:eastAsia="Times New Roman" w:cs="Times New Roman"/>
          <w:sz w:val="24"/>
          <w:szCs w:val="24"/>
          <w:lang w:val="vi-VN"/>
        </w:rPr>
        <w:t>y ban trọng tài tạm ngừng công việc của mình tại mọi thời điểm trong một thời gian không quá mười hai (12) tháng kể từ ngày có sự nhất trí của hai Bên. Trong trường hợp đó, khoảng thời gian quy định tại đoạn 2, 5 v</w:t>
      </w:r>
      <w:r w:rsidRPr="002370A4">
        <w:rPr>
          <w:rFonts w:eastAsia="Times New Roman" w:cs="Times New Roman"/>
          <w:sz w:val="24"/>
          <w:szCs w:val="24"/>
        </w:rPr>
        <w:t xml:space="preserve">à </w:t>
      </w:r>
      <w:r w:rsidRPr="002370A4">
        <w:rPr>
          <w:rFonts w:eastAsia="Times New Roman" w:cs="Times New Roman"/>
          <w:sz w:val="24"/>
          <w:szCs w:val="24"/>
          <w:lang w:val="vi-VN"/>
        </w:rPr>
        <w:t xml:space="preserve">7 của Điều 12.11 và đoạn 7 của Điều 12.14 sẽ được gia hạn thêm một khoảng </w:t>
      </w:r>
      <w:r w:rsidRPr="002370A4">
        <w:rPr>
          <w:rFonts w:eastAsia="Times New Roman" w:cs="Times New Roman"/>
          <w:sz w:val="24"/>
          <w:szCs w:val="24"/>
        </w:rPr>
        <w:t>t</w:t>
      </w:r>
      <w:r w:rsidRPr="002370A4">
        <w:rPr>
          <w:rFonts w:eastAsia="Times New Roman" w:cs="Times New Roman"/>
          <w:sz w:val="24"/>
          <w:szCs w:val="24"/>
          <w:lang w:val="vi-VN"/>
        </w:rPr>
        <w:t>hời gian b</w:t>
      </w:r>
      <w:r w:rsidRPr="002370A4">
        <w:rPr>
          <w:rFonts w:eastAsia="Times New Roman" w:cs="Times New Roman"/>
          <w:sz w:val="24"/>
          <w:szCs w:val="24"/>
        </w:rPr>
        <w:t>ằ</w:t>
      </w:r>
      <w:r w:rsidRPr="002370A4">
        <w:rPr>
          <w:rFonts w:eastAsia="Times New Roman" w:cs="Times New Roman"/>
          <w:sz w:val="24"/>
          <w:szCs w:val="24"/>
          <w:lang w:val="vi-VN"/>
        </w:rPr>
        <w:t xml:space="preserve">ng khoảng thời </w:t>
      </w:r>
      <w:r w:rsidRPr="002370A4">
        <w:rPr>
          <w:rFonts w:eastAsia="Times New Roman" w:cs="Times New Roman"/>
          <w:sz w:val="24"/>
          <w:szCs w:val="24"/>
        </w:rPr>
        <w:t>gian tạm ngừng đó, Nếu công việc của ủy ban trọng tài bị tạm ngừng hơn mười hai (12) tháng, thẩm quyền thành lập ủy ban trọng tài sẽ không còn trừ khi các Bên có quy định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Các Bên có thể đồng ý hủy vụ kiện của ủy ban trọng tài bằng việc cùng thông báo cho chủ tịch ủy ban trọng tài vào bất kỳ thời điểm trước khi có báo cáo giải quyết tranh chấp của ủy ban trọng tài.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lastRenderedPageBreak/>
        <w:t>Điều 12.10: Báo cáo giải quyết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1. Báo cáo giải quyết tranh chấp của ủy ban trọng tài sẽ được soạn thảo mà không có sự hiện diện của các Bên. Ủy ban trọng tài sẽ dựa vào các điều khoản liên quan của Hiệp định, các bản đệ trình và lập luận của các Bên để đưa ra báo cáo giải quyết tranh chấp, và có thể xem xét đến các thông tin được cung cấp cho ủy ban trọng tài.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2. Ủy ban trọng tài sẽ, trong vòng một trăm tám mươi (180) ngày hoặc sáu mươi (60) ngày đối với trường hợp khẩn cấp, bao gồm đối với trường hợp hàng hóa dễ hỏng, sau ngày được thành lập, gửi cho các Bên dự thảo báo cáo giải quyết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Dự thảo báo cáo giải quyết tranh chấp sẽ bao gồm phần miêu tả tóm tắt bản đệ trình và lập luận của các Bên và kết luận, phán quyết của ủy ban trọng tài. Nếu các bên đồng ý, ủy ban trọng tài sẽ đưa vào trong dự thảo báo cáo khuyến nghị giải quyết tranh chấp. Các kết luận, phán quyết của ủy ban trọng tài và khuyến nghị, nếu có để giải quyết tranh chấp, sẽ không làm phát sinh thêm quyền và nghĩa vụ của các Bên được quy định trong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4. Khi ủy ban trọng tài nhận thấy không thể đưa ra dự thảo báo cáo giải quyết tranh chấp trong khoảng thời gian một trăm tám mươi (180) ngày hoặc sáu mươi (60) ngày như quy định tại khoản 2, ủy ban trọng tài sẽ thông báo cho các Bên bằng văn bản về lý do của việc chậm trễ đó, đồng thời đưa ra thời gian dự định hoàn thành dự thảo báo cáo. Bất kỳ sự chậm trễ cũng không vượt quá ba mươi (30) ngày trừ khi các Bên thống nhất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5. Một Bên có thể bình luận bằng văn bản đối với dự thảo báo cáo giải quyết tranh chấp trong vòng mười lăm (15) ngày sau ngày dự thảo báo cáo được gửi cho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6. Sau khi xem xét các bình luận về dự thảo báo cáo, ủy ban trọng tài có thể xem xét lại dự thảo báo cáo và có thể tiến hành kiểm tra kỹ hơn nếu thấy cần thiết.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7. Ủy ban trọng tài sẽ đưa ra báo cáo giải quyết tranh chấp trong vòng ba mươi (30) ngày sau ngày có dự thảo báo cáo giải quyết tranh chấp. Báo cáo này sẽ bao gồm các ý kiến khác nhau về những vấn đề không đồng nhất, nếu có nhưng không công bố quan điểm cụ thể của các trọng tài viên.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8. Báo cáo giải quyết tranh chấp của ủy ban trọng tài sẽ được công bố công khai trong vòng mười lăm (15) ngày sau ngày báo cáo được gửi cho các Bên, có tính đến yêu cầu về bảo mật đối với thông tin.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9. Báo cáo giải quyết tranh chấp của ủy ban trọng tài sẽ là chung thẩm và ràng buộc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12.11: Thông tin và tư vấn kỹ thuật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Khi có yêu cầu của một Bên hoặc khi thấy cần thiết, trừ khi các Bên không đồng ý, </w:t>
      </w:r>
      <w:r w:rsidRPr="002370A4">
        <w:rPr>
          <w:rFonts w:eastAsia="Times New Roman" w:cs="Times New Roman"/>
          <w:sz w:val="24"/>
          <w:szCs w:val="24"/>
        </w:rPr>
        <w:t>ủ</w:t>
      </w:r>
      <w:r w:rsidRPr="002370A4">
        <w:rPr>
          <w:rFonts w:eastAsia="Times New Roman" w:cs="Times New Roman"/>
          <w:sz w:val="24"/>
          <w:szCs w:val="24"/>
          <w:lang w:val="vi-VN"/>
        </w:rPr>
        <w:t xml:space="preserve">y ban trọng tài có thể tìm thông tin và tư vấn kỹ thuật từ cá nhân hoặc cơ quan mà </w:t>
      </w:r>
      <w:r w:rsidRPr="002370A4">
        <w:rPr>
          <w:rFonts w:eastAsia="Times New Roman" w:cs="Times New Roman"/>
          <w:sz w:val="24"/>
          <w:szCs w:val="24"/>
        </w:rPr>
        <w:t>ủ</w:t>
      </w:r>
      <w:r w:rsidRPr="002370A4">
        <w:rPr>
          <w:rFonts w:eastAsia="Times New Roman" w:cs="Times New Roman"/>
          <w:sz w:val="24"/>
          <w:szCs w:val="24"/>
          <w:lang w:val="vi-VN"/>
        </w:rPr>
        <w:t>y ban trọng tài thấy cần thiết. Bất kỳ thông tin và tư v</w:t>
      </w:r>
      <w:r w:rsidRPr="002370A4">
        <w:rPr>
          <w:rFonts w:eastAsia="Times New Roman" w:cs="Times New Roman"/>
          <w:sz w:val="24"/>
          <w:szCs w:val="24"/>
        </w:rPr>
        <w:t>ấ</w:t>
      </w:r>
      <w:r w:rsidRPr="002370A4">
        <w:rPr>
          <w:rFonts w:eastAsia="Times New Roman" w:cs="Times New Roman"/>
          <w:sz w:val="24"/>
          <w:szCs w:val="24"/>
          <w:lang w:val="vi-VN"/>
        </w:rPr>
        <w:t>n k</w:t>
      </w:r>
      <w:r w:rsidRPr="002370A4">
        <w:rPr>
          <w:rFonts w:eastAsia="Times New Roman" w:cs="Times New Roman"/>
          <w:sz w:val="24"/>
          <w:szCs w:val="24"/>
        </w:rPr>
        <w:t xml:space="preserve">ỹ </w:t>
      </w:r>
      <w:r w:rsidRPr="002370A4">
        <w:rPr>
          <w:rFonts w:eastAsia="Times New Roman" w:cs="Times New Roman"/>
          <w:sz w:val="24"/>
          <w:szCs w:val="24"/>
          <w:lang w:val="vi-VN"/>
        </w:rPr>
        <w:t xml:space="preserve">thuật mà </w:t>
      </w:r>
      <w:r w:rsidRPr="002370A4">
        <w:rPr>
          <w:rFonts w:eastAsia="Times New Roman" w:cs="Times New Roman"/>
          <w:sz w:val="24"/>
          <w:szCs w:val="24"/>
        </w:rPr>
        <w:t>ủ</w:t>
      </w:r>
      <w:r w:rsidRPr="002370A4">
        <w:rPr>
          <w:rFonts w:eastAsia="Times New Roman" w:cs="Times New Roman"/>
          <w:sz w:val="24"/>
          <w:szCs w:val="24"/>
          <w:lang w:val="vi-VN"/>
        </w:rPr>
        <w:t>y ban trọng tài nhận được sẽ được cung cấp cho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2. </w:t>
      </w:r>
      <w:r w:rsidRPr="002370A4">
        <w:rPr>
          <w:rFonts w:eastAsia="Times New Roman" w:cs="Times New Roman"/>
          <w:sz w:val="24"/>
          <w:szCs w:val="24"/>
          <w:lang w:val="vi-VN"/>
        </w:rPr>
        <w:t>Đối với các vấn đ</w:t>
      </w:r>
      <w:r w:rsidRPr="002370A4">
        <w:rPr>
          <w:rFonts w:eastAsia="Times New Roman" w:cs="Times New Roman"/>
          <w:sz w:val="24"/>
          <w:szCs w:val="24"/>
        </w:rPr>
        <w:t xml:space="preserve">ề </w:t>
      </w:r>
      <w:r w:rsidRPr="002370A4">
        <w:rPr>
          <w:rFonts w:eastAsia="Times New Roman" w:cs="Times New Roman"/>
          <w:sz w:val="24"/>
          <w:szCs w:val="24"/>
          <w:lang w:val="vi-VN"/>
        </w:rPr>
        <w:t xml:space="preserve">thực tế liên quan đến kỹ thuật mà một Bên đưa ra, </w:t>
      </w:r>
      <w:r w:rsidRPr="002370A4">
        <w:rPr>
          <w:rFonts w:eastAsia="Times New Roman" w:cs="Times New Roman"/>
          <w:sz w:val="24"/>
          <w:szCs w:val="24"/>
        </w:rPr>
        <w:t>ủ</w:t>
      </w:r>
      <w:r w:rsidRPr="002370A4">
        <w:rPr>
          <w:rFonts w:eastAsia="Times New Roman" w:cs="Times New Roman"/>
          <w:sz w:val="24"/>
          <w:szCs w:val="24"/>
          <w:lang w:val="vi-VN"/>
        </w:rPr>
        <w:t>y ban trọng tài có thể yêu cầu báo cáo tư vấn bằng văn bản của các chuyên gia. Ủy ban trọng tài có thể, theo yêu cầu của một Bên trong tranh chấp hoặc khi thấy c</w:t>
      </w:r>
      <w:r w:rsidRPr="002370A4">
        <w:rPr>
          <w:rFonts w:eastAsia="Times New Roman" w:cs="Times New Roman"/>
          <w:sz w:val="24"/>
          <w:szCs w:val="24"/>
        </w:rPr>
        <w:t>ầ</w:t>
      </w:r>
      <w:r w:rsidRPr="002370A4">
        <w:rPr>
          <w:rFonts w:eastAsia="Times New Roman" w:cs="Times New Roman"/>
          <w:sz w:val="24"/>
          <w:szCs w:val="24"/>
          <w:lang w:val="vi-VN"/>
        </w:rPr>
        <w:t>n thiết, lựa chọn, sau khi tham v</w:t>
      </w:r>
      <w:r w:rsidRPr="002370A4">
        <w:rPr>
          <w:rFonts w:eastAsia="Times New Roman" w:cs="Times New Roman"/>
          <w:sz w:val="24"/>
          <w:szCs w:val="24"/>
        </w:rPr>
        <w:t>ấ</w:t>
      </w:r>
      <w:r w:rsidRPr="002370A4">
        <w:rPr>
          <w:rFonts w:eastAsia="Times New Roman" w:cs="Times New Roman"/>
          <w:sz w:val="24"/>
          <w:szCs w:val="24"/>
          <w:lang w:val="vi-VN"/>
        </w:rPr>
        <w:t>n với các Bên, các chuyên gia khoa học hoặc kỹ thuật trợ giúp đối với vụ kiện, nhưng không được quyền bỏ phiếu đối v</w:t>
      </w:r>
      <w:r w:rsidRPr="002370A4">
        <w:rPr>
          <w:rFonts w:eastAsia="Times New Roman" w:cs="Times New Roman"/>
          <w:sz w:val="24"/>
          <w:szCs w:val="24"/>
        </w:rPr>
        <w:t>ớ</w:t>
      </w:r>
      <w:r w:rsidRPr="002370A4">
        <w:rPr>
          <w:rFonts w:eastAsia="Times New Roman" w:cs="Times New Roman"/>
          <w:sz w:val="24"/>
          <w:szCs w:val="24"/>
          <w:lang w:val="vi-VN"/>
        </w:rPr>
        <w:t>i các quy</w:t>
      </w:r>
      <w:r w:rsidRPr="002370A4">
        <w:rPr>
          <w:rFonts w:eastAsia="Times New Roman" w:cs="Times New Roman"/>
          <w:sz w:val="24"/>
          <w:szCs w:val="24"/>
        </w:rPr>
        <w:t>ế</w:t>
      </w:r>
      <w:r w:rsidRPr="002370A4">
        <w:rPr>
          <w:rFonts w:eastAsia="Times New Roman" w:cs="Times New Roman"/>
          <w:sz w:val="24"/>
          <w:szCs w:val="24"/>
          <w:lang w:val="vi-VN"/>
        </w:rPr>
        <w:t xml:space="preserve">t định của </w:t>
      </w:r>
      <w:r w:rsidRPr="002370A4">
        <w:rPr>
          <w:rFonts w:eastAsia="Times New Roman" w:cs="Times New Roman"/>
          <w:sz w:val="24"/>
          <w:szCs w:val="24"/>
        </w:rPr>
        <w:t>ủ</w:t>
      </w:r>
      <w:r w:rsidRPr="002370A4">
        <w:rPr>
          <w:rFonts w:eastAsia="Times New Roman" w:cs="Times New Roman"/>
          <w:sz w:val="24"/>
          <w:szCs w:val="24"/>
          <w:lang w:val="vi-VN"/>
        </w:rPr>
        <w:t>y ban trọng tài.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12.12: Thực thi báo cáo giải quyết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Trừ khi các Bên đồng ý khác, Bên bị sẽ xóa bỏ ngay lập tức các biện pháp không phù hợp như phán quyết trong báo cáo của </w:t>
      </w:r>
      <w:r w:rsidRPr="002370A4">
        <w:rPr>
          <w:rFonts w:eastAsia="Times New Roman" w:cs="Times New Roman"/>
          <w:sz w:val="24"/>
          <w:szCs w:val="24"/>
        </w:rPr>
        <w:t>ủ</w:t>
      </w:r>
      <w:r w:rsidRPr="002370A4">
        <w:rPr>
          <w:rFonts w:eastAsia="Times New Roman" w:cs="Times New Roman"/>
          <w:sz w:val="24"/>
          <w:szCs w:val="24"/>
          <w:lang w:val="vi-VN"/>
        </w:rPr>
        <w:t>y ban trọng tài, hoặc nếu chưa thực hiện được ngay, sẽ xóa bỏ trong một khoảng thời gian hợp lý.</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Các Bên sẽ tiếp tục tham v</w:t>
      </w:r>
      <w:r w:rsidRPr="002370A4">
        <w:rPr>
          <w:rFonts w:eastAsia="Times New Roman" w:cs="Times New Roman"/>
          <w:sz w:val="24"/>
          <w:szCs w:val="24"/>
        </w:rPr>
        <w:t>ấ</w:t>
      </w:r>
      <w:r w:rsidRPr="002370A4">
        <w:rPr>
          <w:rFonts w:eastAsia="Times New Roman" w:cs="Times New Roman"/>
          <w:sz w:val="24"/>
          <w:szCs w:val="24"/>
          <w:lang w:val="vi-VN"/>
        </w:rPr>
        <w:t>n vào mọi lúc để tìm ra giải pháp thỏa đáng chung giải quyết tranh chấp.</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 xml:space="preserve">Khoảng thời gian hợp lý nêu tại khoản 1 sẽ được các Bên cùng xác định. Khi các Bên không thống nhất được về khoảng thời gian hợp lý trong vòng 45 ngày sau ngày </w:t>
      </w:r>
      <w:r w:rsidRPr="002370A4">
        <w:rPr>
          <w:rFonts w:eastAsia="Times New Roman" w:cs="Times New Roman"/>
          <w:sz w:val="24"/>
          <w:szCs w:val="24"/>
        </w:rPr>
        <w:t>ủ</w:t>
      </w:r>
      <w:r w:rsidRPr="002370A4">
        <w:rPr>
          <w:rFonts w:eastAsia="Times New Roman" w:cs="Times New Roman"/>
          <w:sz w:val="24"/>
          <w:szCs w:val="24"/>
          <w:lang w:val="vi-VN"/>
        </w:rPr>
        <w:t xml:space="preserve">y ban trọng tài đưa ra báo cáo giải quyết tranh chấp nêu tại Điều 12.10, một trong các Bên có thể đưa vấn đề này lên </w:t>
      </w:r>
      <w:r w:rsidRPr="002370A4">
        <w:rPr>
          <w:rFonts w:eastAsia="Times New Roman" w:cs="Times New Roman"/>
          <w:sz w:val="24"/>
          <w:szCs w:val="24"/>
        </w:rPr>
        <w:t>ủ</w:t>
      </w:r>
      <w:r w:rsidRPr="002370A4">
        <w:rPr>
          <w:rFonts w:eastAsia="Times New Roman" w:cs="Times New Roman"/>
          <w:sz w:val="24"/>
          <w:szCs w:val="24"/>
          <w:lang w:val="vi-VN"/>
        </w:rPr>
        <w:t>y ban trọng tài như quy định tại Điều 12.12.7 để xác định khoảng thời gian hợp lý.</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 xml:space="preserve">Khi không có thống nhất giữa các Bên về việc liệu Bên bị đã xóa bỏ các biện pháp không phù hợp như trong báo cáo giải quyết tranh chấp của </w:t>
      </w:r>
      <w:r w:rsidRPr="002370A4">
        <w:rPr>
          <w:rFonts w:eastAsia="Times New Roman" w:cs="Times New Roman"/>
          <w:sz w:val="24"/>
          <w:szCs w:val="24"/>
        </w:rPr>
        <w:t>ủ</w:t>
      </w:r>
      <w:r w:rsidRPr="002370A4">
        <w:rPr>
          <w:rFonts w:eastAsia="Times New Roman" w:cs="Times New Roman"/>
          <w:sz w:val="24"/>
          <w:szCs w:val="24"/>
          <w:lang w:val="vi-VN"/>
        </w:rPr>
        <w:t xml:space="preserve">y ban trọng tài trong khoảng thời gian hợp lý nêu tại khoản 3, một trong các Bên có thể đưa vấn đề này lên </w:t>
      </w:r>
      <w:r w:rsidRPr="002370A4">
        <w:rPr>
          <w:rFonts w:eastAsia="Times New Roman" w:cs="Times New Roman"/>
          <w:sz w:val="24"/>
          <w:szCs w:val="24"/>
        </w:rPr>
        <w:t>ủ</w:t>
      </w:r>
      <w:r w:rsidRPr="002370A4">
        <w:rPr>
          <w:rFonts w:eastAsia="Times New Roman" w:cs="Times New Roman"/>
          <w:sz w:val="24"/>
          <w:szCs w:val="24"/>
          <w:lang w:val="vi-VN"/>
        </w:rPr>
        <w:t xml:space="preserve">y ban </w:t>
      </w:r>
      <w:r w:rsidRPr="002370A4">
        <w:rPr>
          <w:rFonts w:eastAsia="Times New Roman" w:cs="Times New Roman"/>
          <w:sz w:val="24"/>
          <w:szCs w:val="24"/>
        </w:rPr>
        <w:t>tr</w:t>
      </w:r>
      <w:r w:rsidRPr="002370A4">
        <w:rPr>
          <w:rFonts w:eastAsia="Times New Roman" w:cs="Times New Roman"/>
          <w:sz w:val="24"/>
          <w:szCs w:val="24"/>
          <w:lang w:val="vi-VN"/>
        </w:rPr>
        <w:t>ọng tài như quy định tại Điều 12.12.7.</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 xml:space="preserve">Điều 12.13: Không thực </w:t>
      </w:r>
      <w:r w:rsidRPr="002370A4">
        <w:rPr>
          <w:rFonts w:eastAsia="Times New Roman" w:cs="Times New Roman"/>
          <w:b/>
          <w:bCs/>
          <w:sz w:val="24"/>
          <w:szCs w:val="24"/>
        </w:rPr>
        <w:t xml:space="preserve">thi - </w:t>
      </w:r>
      <w:r w:rsidRPr="002370A4">
        <w:rPr>
          <w:rFonts w:eastAsia="Times New Roman" w:cs="Times New Roman"/>
          <w:b/>
          <w:bCs/>
          <w:sz w:val="24"/>
          <w:szCs w:val="24"/>
          <w:lang w:val="vi-VN"/>
        </w:rPr>
        <w:t>Bồi thường và tạm ngừng ưu đãi hoặc các Nghĩa vụ khác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N</w:t>
      </w:r>
      <w:r w:rsidRPr="002370A4">
        <w:rPr>
          <w:rFonts w:eastAsia="Times New Roman" w:cs="Times New Roman"/>
          <w:sz w:val="24"/>
          <w:szCs w:val="24"/>
        </w:rPr>
        <w:t>ế</w:t>
      </w:r>
      <w:r w:rsidRPr="002370A4">
        <w:rPr>
          <w:rFonts w:eastAsia="Times New Roman" w:cs="Times New Roman"/>
          <w:sz w:val="24"/>
          <w:szCs w:val="24"/>
          <w:lang w:val="vi-VN"/>
        </w:rPr>
        <w:t>u Bên bị thông báo cho Bên nguyên r</w:t>
      </w:r>
      <w:r w:rsidRPr="002370A4">
        <w:rPr>
          <w:rFonts w:eastAsia="Times New Roman" w:cs="Times New Roman"/>
          <w:sz w:val="24"/>
          <w:szCs w:val="24"/>
        </w:rPr>
        <w:t>ằ</w:t>
      </w:r>
      <w:r w:rsidRPr="002370A4">
        <w:rPr>
          <w:rFonts w:eastAsia="Times New Roman" w:cs="Times New Roman"/>
          <w:sz w:val="24"/>
          <w:szCs w:val="24"/>
          <w:lang w:val="vi-VN"/>
        </w:rPr>
        <w:t xml:space="preserve">ng Bên bị không thể, hoặc </w:t>
      </w:r>
      <w:r w:rsidRPr="002370A4">
        <w:rPr>
          <w:rFonts w:eastAsia="Times New Roman" w:cs="Times New Roman"/>
          <w:sz w:val="24"/>
          <w:szCs w:val="24"/>
        </w:rPr>
        <w:t>ủ</w:t>
      </w:r>
      <w:r w:rsidRPr="002370A4">
        <w:rPr>
          <w:rFonts w:eastAsia="Times New Roman" w:cs="Times New Roman"/>
          <w:sz w:val="24"/>
          <w:szCs w:val="24"/>
          <w:lang w:val="vi-VN"/>
        </w:rPr>
        <w:t>y ban trọng tài xem xét vấn đề theo Điều 12.11.4 xác nhận r</w:t>
      </w:r>
      <w:r w:rsidRPr="002370A4">
        <w:rPr>
          <w:rFonts w:eastAsia="Times New Roman" w:cs="Times New Roman"/>
          <w:sz w:val="24"/>
          <w:szCs w:val="24"/>
        </w:rPr>
        <w:t>ằ</w:t>
      </w:r>
      <w:r w:rsidRPr="002370A4">
        <w:rPr>
          <w:rFonts w:eastAsia="Times New Roman" w:cs="Times New Roman"/>
          <w:sz w:val="24"/>
          <w:szCs w:val="24"/>
          <w:lang w:val="vi-VN"/>
        </w:rPr>
        <w:t>ng Bên bị chưa xóa bỏ các biện pháp không phù hợp như trong báo cáo giải quyết tranh chấp trong khoảng thời gian hợp lý như tại kho</w:t>
      </w:r>
      <w:r w:rsidRPr="002370A4">
        <w:rPr>
          <w:rFonts w:eastAsia="Times New Roman" w:cs="Times New Roman"/>
          <w:sz w:val="24"/>
          <w:szCs w:val="24"/>
        </w:rPr>
        <w:t>ả</w:t>
      </w:r>
      <w:r w:rsidRPr="002370A4">
        <w:rPr>
          <w:rFonts w:eastAsia="Times New Roman" w:cs="Times New Roman"/>
          <w:sz w:val="24"/>
          <w:szCs w:val="24"/>
          <w:lang w:val="vi-VN"/>
        </w:rPr>
        <w:t>n 12.11.3, Bên bị sẽ, nếu được yêu cầu, tiến hành đàm phán với Bên nguyên nh</w:t>
      </w:r>
      <w:r w:rsidRPr="002370A4">
        <w:rPr>
          <w:rFonts w:eastAsia="Times New Roman" w:cs="Times New Roman"/>
          <w:sz w:val="24"/>
          <w:szCs w:val="24"/>
        </w:rPr>
        <w:t>ằ</w:t>
      </w:r>
      <w:r w:rsidRPr="002370A4">
        <w:rPr>
          <w:rFonts w:eastAsia="Times New Roman" w:cs="Times New Roman"/>
          <w:sz w:val="24"/>
          <w:szCs w:val="24"/>
          <w:lang w:val="vi-VN"/>
        </w:rPr>
        <w:t>m đạt được thỏa thuận chung v</w:t>
      </w:r>
      <w:r w:rsidRPr="002370A4">
        <w:rPr>
          <w:rFonts w:eastAsia="Times New Roman" w:cs="Times New Roman"/>
          <w:sz w:val="24"/>
          <w:szCs w:val="24"/>
        </w:rPr>
        <w:t>ề bồi thường.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Nếu không có thống nhất chung về bồi thường trong vòng hai mươi (20) ngày sau ngày nhận được yêu cầu như tại khoản 1, Bên nguyên có th</w:t>
      </w:r>
      <w:r w:rsidRPr="002370A4">
        <w:rPr>
          <w:rFonts w:eastAsia="Times New Roman" w:cs="Times New Roman"/>
          <w:sz w:val="24"/>
          <w:szCs w:val="24"/>
        </w:rPr>
        <w:t xml:space="preserve">ể </w:t>
      </w:r>
      <w:r w:rsidRPr="002370A4">
        <w:rPr>
          <w:rFonts w:eastAsia="Times New Roman" w:cs="Times New Roman"/>
          <w:sz w:val="24"/>
          <w:szCs w:val="24"/>
          <w:lang w:val="vi-VN"/>
        </w:rPr>
        <w:t>ngừng các ưu đãi hoặc các nghĩa vụ khác của Hiệp định này, sau khi thông báo về việc ngừng áp dụng ưu đãi đó trước ba mươi (30) ngày. Thông báo như vậy sẽ chỉ được đưa ra sau hai mươi (20) ngày kể từ ngày nhận được yêu cầu nêu tại khoản 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 xml:space="preserve">Bồi thường tại khoản 1 và việc tạm ngừng ưu đãi tại khoản 2 sẽ </w:t>
      </w:r>
      <w:r w:rsidRPr="002370A4">
        <w:rPr>
          <w:rFonts w:eastAsia="Times New Roman" w:cs="Times New Roman"/>
          <w:sz w:val="24"/>
          <w:szCs w:val="24"/>
        </w:rPr>
        <w:t>l</w:t>
      </w:r>
      <w:r w:rsidRPr="002370A4">
        <w:rPr>
          <w:rFonts w:eastAsia="Times New Roman" w:cs="Times New Roman"/>
          <w:sz w:val="24"/>
          <w:szCs w:val="24"/>
          <w:lang w:val="vi-VN"/>
        </w:rPr>
        <w:t xml:space="preserve">à những biện pháp tạm thời. Cả bồi thường và tạm ngừng ưu đãi sẽ không được khuyến khích khi đã </w:t>
      </w:r>
      <w:r w:rsidRPr="002370A4">
        <w:rPr>
          <w:rFonts w:eastAsia="Times New Roman" w:cs="Times New Roman"/>
          <w:sz w:val="24"/>
          <w:szCs w:val="24"/>
        </w:rPr>
        <w:t xml:space="preserve">xóa bỏ </w:t>
      </w:r>
      <w:r w:rsidRPr="002370A4">
        <w:rPr>
          <w:rFonts w:eastAsia="Times New Roman" w:cs="Times New Roman"/>
          <w:sz w:val="24"/>
          <w:szCs w:val="24"/>
          <w:lang w:val="vi-VN"/>
        </w:rPr>
        <w:t xml:space="preserve">toàn bộ các biện pháp không phù hợp trong báo cáo giải quyết tranh chấp của </w:t>
      </w:r>
      <w:r w:rsidRPr="002370A4">
        <w:rPr>
          <w:rFonts w:eastAsia="Times New Roman" w:cs="Times New Roman"/>
          <w:sz w:val="24"/>
          <w:szCs w:val="24"/>
        </w:rPr>
        <w:t>ủ</w:t>
      </w:r>
      <w:r w:rsidRPr="002370A4">
        <w:rPr>
          <w:rFonts w:eastAsia="Times New Roman" w:cs="Times New Roman"/>
          <w:sz w:val="24"/>
          <w:szCs w:val="24"/>
          <w:lang w:val="vi-VN"/>
        </w:rPr>
        <w:t>y ban trọng tài. Vi</w:t>
      </w:r>
      <w:r w:rsidRPr="002370A4">
        <w:rPr>
          <w:rFonts w:eastAsia="Times New Roman" w:cs="Times New Roman"/>
          <w:sz w:val="24"/>
          <w:szCs w:val="24"/>
        </w:rPr>
        <w:t>ệ</w:t>
      </w:r>
      <w:r w:rsidRPr="002370A4">
        <w:rPr>
          <w:rFonts w:eastAsia="Times New Roman" w:cs="Times New Roman"/>
          <w:sz w:val="24"/>
          <w:szCs w:val="24"/>
          <w:lang w:val="vi-VN"/>
        </w:rPr>
        <w:t>c tạm ng</w:t>
      </w:r>
      <w:r w:rsidRPr="002370A4">
        <w:rPr>
          <w:rFonts w:eastAsia="Times New Roman" w:cs="Times New Roman"/>
          <w:sz w:val="24"/>
          <w:szCs w:val="24"/>
        </w:rPr>
        <w:t>ừ</w:t>
      </w:r>
      <w:r w:rsidRPr="002370A4">
        <w:rPr>
          <w:rFonts w:eastAsia="Times New Roman" w:cs="Times New Roman"/>
          <w:sz w:val="24"/>
          <w:szCs w:val="24"/>
          <w:lang w:val="vi-VN"/>
        </w:rPr>
        <w:t>ng ưu đãi sẽ ch</w:t>
      </w:r>
      <w:r w:rsidRPr="002370A4">
        <w:rPr>
          <w:rFonts w:eastAsia="Times New Roman" w:cs="Times New Roman"/>
          <w:sz w:val="24"/>
          <w:szCs w:val="24"/>
        </w:rPr>
        <w:t xml:space="preserve">ỉ </w:t>
      </w:r>
      <w:r w:rsidRPr="002370A4">
        <w:rPr>
          <w:rFonts w:eastAsia="Times New Roman" w:cs="Times New Roman"/>
          <w:sz w:val="24"/>
          <w:szCs w:val="24"/>
          <w:lang w:val="vi-VN"/>
        </w:rPr>
        <w:t>được áp dụng đ</w:t>
      </w:r>
      <w:r w:rsidRPr="002370A4">
        <w:rPr>
          <w:rFonts w:eastAsia="Times New Roman" w:cs="Times New Roman"/>
          <w:sz w:val="24"/>
          <w:szCs w:val="24"/>
        </w:rPr>
        <w:t xml:space="preserve">ến </w:t>
      </w:r>
      <w:r w:rsidRPr="002370A4">
        <w:rPr>
          <w:rFonts w:eastAsia="Times New Roman" w:cs="Times New Roman"/>
          <w:sz w:val="24"/>
          <w:szCs w:val="24"/>
          <w:lang w:val="vi-VN"/>
        </w:rPr>
        <w:t>thời điểm các biện pháp không phù hợp được xóa bò toàn bộ hoặc đạt được giải pháp chung giữa hai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4. </w:t>
      </w:r>
      <w:r w:rsidRPr="002370A4">
        <w:rPr>
          <w:rFonts w:eastAsia="Times New Roman" w:cs="Times New Roman"/>
          <w:sz w:val="24"/>
          <w:szCs w:val="24"/>
          <w:lang w:val="vi-VN"/>
        </w:rPr>
        <w:t>Khi xem xét về tạm ngừng ưu đãi hoặc các nghĩa vụ khác theo kho</w:t>
      </w:r>
      <w:r w:rsidRPr="002370A4">
        <w:rPr>
          <w:rFonts w:eastAsia="Times New Roman" w:cs="Times New Roman"/>
          <w:sz w:val="24"/>
          <w:szCs w:val="24"/>
        </w:rPr>
        <w:t>ả</w:t>
      </w:r>
      <w:r w:rsidRPr="002370A4">
        <w:rPr>
          <w:rFonts w:eastAsia="Times New Roman" w:cs="Times New Roman"/>
          <w:sz w:val="24"/>
          <w:szCs w:val="24"/>
          <w:lang w:val="vi-VN"/>
        </w:rPr>
        <w:t>n 2:</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a) </w:t>
      </w:r>
      <w:r w:rsidRPr="002370A4">
        <w:rPr>
          <w:rFonts w:eastAsia="Times New Roman" w:cs="Times New Roman"/>
          <w:sz w:val="24"/>
          <w:szCs w:val="24"/>
          <w:lang w:val="vi-VN"/>
        </w:rPr>
        <w:t>Bên nguyên trước tiên sẽ cố gắng tạm ngừng các ưu đãi hoặc các nghĩa vụ khác ở cùn</w:t>
      </w:r>
      <w:r w:rsidRPr="002370A4">
        <w:rPr>
          <w:rFonts w:eastAsia="Times New Roman" w:cs="Times New Roman"/>
          <w:sz w:val="24"/>
          <w:szCs w:val="24"/>
        </w:rPr>
        <w:t xml:space="preserve">g </w:t>
      </w:r>
      <w:r w:rsidRPr="002370A4">
        <w:rPr>
          <w:rFonts w:eastAsia="Times New Roman" w:cs="Times New Roman"/>
          <w:sz w:val="24"/>
          <w:szCs w:val="24"/>
          <w:lang w:val="vi-VN"/>
        </w:rPr>
        <w:t>lĩnh vực như được quy định tron</w:t>
      </w:r>
      <w:r w:rsidRPr="002370A4">
        <w:rPr>
          <w:rFonts w:eastAsia="Times New Roman" w:cs="Times New Roman"/>
          <w:sz w:val="24"/>
          <w:szCs w:val="24"/>
        </w:rPr>
        <w:t xml:space="preserve">g </w:t>
      </w:r>
      <w:r w:rsidRPr="002370A4">
        <w:rPr>
          <w:rFonts w:eastAsia="Times New Roman" w:cs="Times New Roman"/>
          <w:sz w:val="24"/>
          <w:szCs w:val="24"/>
          <w:lang w:val="vi-VN"/>
        </w:rPr>
        <w:t>báo cáo giải quy</w:t>
      </w:r>
      <w:r w:rsidRPr="002370A4">
        <w:rPr>
          <w:rFonts w:eastAsia="Times New Roman" w:cs="Times New Roman"/>
          <w:sz w:val="24"/>
          <w:szCs w:val="24"/>
        </w:rPr>
        <w:t>ế</w:t>
      </w:r>
      <w:r w:rsidRPr="002370A4">
        <w:rPr>
          <w:rFonts w:eastAsia="Times New Roman" w:cs="Times New Roman"/>
          <w:sz w:val="24"/>
          <w:szCs w:val="24"/>
          <w:lang w:val="vi-VN"/>
        </w:rPr>
        <w:t>t tranh ch</w:t>
      </w:r>
      <w:r w:rsidRPr="002370A4">
        <w:rPr>
          <w:rFonts w:eastAsia="Times New Roman" w:cs="Times New Roman"/>
          <w:sz w:val="24"/>
          <w:szCs w:val="24"/>
        </w:rPr>
        <w:t>ấ</w:t>
      </w:r>
      <w:r w:rsidRPr="002370A4">
        <w:rPr>
          <w:rFonts w:eastAsia="Times New Roman" w:cs="Times New Roman"/>
          <w:sz w:val="24"/>
          <w:szCs w:val="24"/>
          <w:lang w:val="vi-VN"/>
        </w:rPr>
        <w:t xml:space="preserve">p của </w:t>
      </w:r>
      <w:r w:rsidRPr="002370A4">
        <w:rPr>
          <w:rFonts w:eastAsia="Times New Roman" w:cs="Times New Roman"/>
          <w:sz w:val="24"/>
          <w:szCs w:val="24"/>
        </w:rPr>
        <w:t xml:space="preserve">ủy </w:t>
      </w:r>
      <w:r w:rsidRPr="002370A4">
        <w:rPr>
          <w:rFonts w:eastAsia="Times New Roman" w:cs="Times New Roman"/>
          <w:sz w:val="24"/>
          <w:szCs w:val="24"/>
          <w:lang w:val="vi-VN"/>
        </w:rPr>
        <w:t>ban trọng tài tại khoản 12.10.7; và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 xml:space="preserve">Nếu Bên nguyên thấy không khả thi hoặc không hiệu quả khi </w:t>
      </w:r>
      <w:r w:rsidRPr="002370A4">
        <w:rPr>
          <w:rFonts w:eastAsia="Times New Roman" w:cs="Times New Roman"/>
          <w:sz w:val="24"/>
          <w:szCs w:val="24"/>
        </w:rPr>
        <w:t xml:space="preserve">ngừng </w:t>
      </w:r>
      <w:r w:rsidRPr="002370A4">
        <w:rPr>
          <w:rFonts w:eastAsia="Times New Roman" w:cs="Times New Roman"/>
          <w:sz w:val="24"/>
          <w:szCs w:val="24"/>
          <w:lang w:val="vi-VN"/>
        </w:rPr>
        <w:t>ưu đãi hoặc các n</w:t>
      </w:r>
      <w:r w:rsidRPr="002370A4">
        <w:rPr>
          <w:rFonts w:eastAsia="Times New Roman" w:cs="Times New Roman"/>
          <w:sz w:val="24"/>
          <w:szCs w:val="24"/>
        </w:rPr>
        <w:t>g</w:t>
      </w:r>
      <w:r w:rsidRPr="002370A4">
        <w:rPr>
          <w:rFonts w:eastAsia="Times New Roman" w:cs="Times New Roman"/>
          <w:sz w:val="24"/>
          <w:szCs w:val="24"/>
          <w:lang w:val="vi-VN"/>
        </w:rPr>
        <w:t>hĩa vụ khác ở cùn</w:t>
      </w:r>
      <w:r w:rsidRPr="002370A4">
        <w:rPr>
          <w:rFonts w:eastAsia="Times New Roman" w:cs="Times New Roman"/>
          <w:sz w:val="24"/>
          <w:szCs w:val="24"/>
        </w:rPr>
        <w:t>g l</w:t>
      </w:r>
      <w:r w:rsidRPr="002370A4">
        <w:rPr>
          <w:rFonts w:eastAsia="Times New Roman" w:cs="Times New Roman"/>
          <w:sz w:val="24"/>
          <w:szCs w:val="24"/>
          <w:lang w:val="vi-VN"/>
        </w:rPr>
        <w:t>ĩnh Vực, Bên nguyên có th</w:t>
      </w:r>
      <w:r w:rsidRPr="002370A4">
        <w:rPr>
          <w:rFonts w:eastAsia="Times New Roman" w:cs="Times New Roman"/>
          <w:sz w:val="24"/>
          <w:szCs w:val="24"/>
        </w:rPr>
        <w:t xml:space="preserve">ể </w:t>
      </w:r>
      <w:r w:rsidRPr="002370A4">
        <w:rPr>
          <w:rFonts w:eastAsia="Times New Roman" w:cs="Times New Roman"/>
          <w:sz w:val="24"/>
          <w:szCs w:val="24"/>
          <w:lang w:val="vi-VN"/>
        </w:rPr>
        <w:t>ngừng ưu đãi hoặc các nghĩa vụ khác ở các lĩnh vực khác. Thông báo về việc tạm ngừng như tại khoản 2 sẽ ch</w:t>
      </w:r>
      <w:r w:rsidRPr="002370A4">
        <w:rPr>
          <w:rFonts w:eastAsia="Times New Roman" w:cs="Times New Roman"/>
          <w:sz w:val="24"/>
          <w:szCs w:val="24"/>
        </w:rPr>
        <w:t xml:space="preserve">ỉ </w:t>
      </w:r>
      <w:r w:rsidRPr="002370A4">
        <w:rPr>
          <w:rFonts w:eastAsia="Times New Roman" w:cs="Times New Roman"/>
          <w:sz w:val="24"/>
          <w:szCs w:val="24"/>
          <w:lang w:val="vi-VN"/>
        </w:rPr>
        <w:t>rõ lý do của việc ngừng ưu đãi ở lĩnh vực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Mức độ ngừng ưu đãi tại khoản 2 sẽ tương đươn</w:t>
      </w:r>
      <w:r w:rsidRPr="002370A4">
        <w:rPr>
          <w:rFonts w:eastAsia="Times New Roman" w:cs="Times New Roman"/>
          <w:sz w:val="24"/>
          <w:szCs w:val="24"/>
        </w:rPr>
        <w:t xml:space="preserve">g </w:t>
      </w:r>
      <w:r w:rsidRPr="002370A4">
        <w:rPr>
          <w:rFonts w:eastAsia="Times New Roman" w:cs="Times New Roman"/>
          <w:sz w:val="24"/>
          <w:szCs w:val="24"/>
          <w:lang w:val="vi-VN"/>
        </w:rPr>
        <w:t>với m</w:t>
      </w:r>
      <w:r w:rsidRPr="002370A4">
        <w:rPr>
          <w:rFonts w:eastAsia="Times New Roman" w:cs="Times New Roman"/>
          <w:sz w:val="24"/>
          <w:szCs w:val="24"/>
        </w:rPr>
        <w:t>ứ</w:t>
      </w:r>
      <w:r w:rsidRPr="002370A4">
        <w:rPr>
          <w:rFonts w:eastAsia="Times New Roman" w:cs="Times New Roman"/>
          <w:sz w:val="24"/>
          <w:szCs w:val="24"/>
          <w:lang w:val="vi-VN"/>
        </w:rPr>
        <w:t>c độ thiệt hại của Bên nguyên.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6. </w:t>
      </w:r>
      <w:r w:rsidRPr="002370A4">
        <w:rPr>
          <w:rFonts w:eastAsia="Times New Roman" w:cs="Times New Roman"/>
          <w:sz w:val="24"/>
          <w:szCs w:val="24"/>
          <w:lang w:val="vi-VN"/>
        </w:rPr>
        <w:t>Nếu Bên bị thấy r</w:t>
      </w:r>
      <w:r w:rsidRPr="002370A4">
        <w:rPr>
          <w:rFonts w:eastAsia="Times New Roman" w:cs="Times New Roman"/>
          <w:sz w:val="24"/>
          <w:szCs w:val="24"/>
        </w:rPr>
        <w:t>ằ</w:t>
      </w:r>
      <w:r w:rsidRPr="002370A4">
        <w:rPr>
          <w:rFonts w:eastAsia="Times New Roman" w:cs="Times New Roman"/>
          <w:sz w:val="24"/>
          <w:szCs w:val="24"/>
          <w:lang w:val="vi-VN"/>
        </w:rPr>
        <w:t>ng những yêu cầu về ngừng ưu đãi hoặc các nghĩa vụ khác của Bên nguyên như tại khoản 2, 3, 4 hoặc 5 không phù hợp, Bên bị có th</w:t>
      </w:r>
      <w:r w:rsidRPr="002370A4">
        <w:rPr>
          <w:rFonts w:eastAsia="Times New Roman" w:cs="Times New Roman"/>
          <w:sz w:val="24"/>
          <w:szCs w:val="24"/>
        </w:rPr>
        <w:t>ể</w:t>
      </w:r>
      <w:r w:rsidRPr="002370A4">
        <w:rPr>
          <w:rFonts w:eastAsia="Times New Roman" w:cs="Times New Roman"/>
          <w:sz w:val="24"/>
          <w:szCs w:val="24"/>
          <w:lang w:val="vi-VN"/>
        </w:rPr>
        <w:t xml:space="preserve"> đưa </w:t>
      </w:r>
      <w:r w:rsidRPr="002370A4">
        <w:rPr>
          <w:rFonts w:eastAsia="Times New Roman" w:cs="Times New Roman"/>
          <w:sz w:val="24"/>
          <w:szCs w:val="24"/>
        </w:rPr>
        <w:t>vấn đề</w:t>
      </w:r>
      <w:r w:rsidRPr="002370A4">
        <w:rPr>
          <w:rFonts w:eastAsia="Times New Roman" w:cs="Times New Roman"/>
          <w:sz w:val="24"/>
          <w:szCs w:val="24"/>
          <w:lang w:val="vi-VN"/>
        </w:rPr>
        <w:t xml:space="preserve"> này lên </w:t>
      </w:r>
      <w:r w:rsidRPr="002370A4">
        <w:rPr>
          <w:rFonts w:eastAsia="Times New Roman" w:cs="Times New Roman"/>
          <w:sz w:val="24"/>
          <w:szCs w:val="24"/>
        </w:rPr>
        <w:t>ủ</w:t>
      </w:r>
      <w:r w:rsidRPr="002370A4">
        <w:rPr>
          <w:rFonts w:eastAsia="Times New Roman" w:cs="Times New Roman"/>
          <w:sz w:val="24"/>
          <w:szCs w:val="24"/>
          <w:lang w:val="vi-VN"/>
        </w:rPr>
        <w:t>y ban trọng tài.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7. </w:t>
      </w:r>
      <w:r w:rsidRPr="002370A4">
        <w:rPr>
          <w:rFonts w:eastAsia="Times New Roman" w:cs="Times New Roman"/>
          <w:sz w:val="24"/>
          <w:szCs w:val="24"/>
          <w:lang w:val="vi-VN"/>
        </w:rPr>
        <w:t>Ủy ban trọng tài được thành lập vì mục đích của Điều này hoặc Điều 12.</w:t>
      </w:r>
      <w:r w:rsidRPr="002370A4">
        <w:rPr>
          <w:rFonts w:eastAsia="Times New Roman" w:cs="Times New Roman"/>
          <w:sz w:val="24"/>
          <w:szCs w:val="24"/>
        </w:rPr>
        <w:t>1</w:t>
      </w:r>
      <w:r w:rsidRPr="002370A4">
        <w:rPr>
          <w:rFonts w:eastAsia="Times New Roman" w:cs="Times New Roman"/>
          <w:sz w:val="24"/>
          <w:szCs w:val="24"/>
          <w:lang w:val="vi-VN"/>
        </w:rPr>
        <w:t xml:space="preserve">2 sẽ bao gồm, khi có thể, các trọng tài viên của </w:t>
      </w:r>
      <w:r w:rsidRPr="002370A4">
        <w:rPr>
          <w:rFonts w:eastAsia="Times New Roman" w:cs="Times New Roman"/>
          <w:sz w:val="24"/>
          <w:szCs w:val="24"/>
        </w:rPr>
        <w:t>ủ</w:t>
      </w:r>
      <w:r w:rsidRPr="002370A4">
        <w:rPr>
          <w:rFonts w:eastAsia="Times New Roman" w:cs="Times New Roman"/>
          <w:sz w:val="24"/>
          <w:szCs w:val="24"/>
          <w:lang w:val="vi-VN"/>
        </w:rPr>
        <w:t>y ban trọng tài ban đ</w:t>
      </w:r>
      <w:r w:rsidRPr="002370A4">
        <w:rPr>
          <w:rFonts w:eastAsia="Times New Roman" w:cs="Times New Roman"/>
          <w:sz w:val="24"/>
          <w:szCs w:val="24"/>
        </w:rPr>
        <w:t>ầ</w:t>
      </w:r>
      <w:r w:rsidRPr="002370A4">
        <w:rPr>
          <w:rFonts w:eastAsia="Times New Roman" w:cs="Times New Roman"/>
          <w:sz w:val="24"/>
          <w:szCs w:val="24"/>
          <w:lang w:val="vi-VN"/>
        </w:rPr>
        <w:t xml:space="preserve">u. </w:t>
      </w:r>
      <w:r w:rsidRPr="002370A4">
        <w:rPr>
          <w:rFonts w:eastAsia="Times New Roman" w:cs="Times New Roman"/>
          <w:sz w:val="24"/>
          <w:szCs w:val="24"/>
        </w:rPr>
        <w:t xml:space="preserve">Nếu không thể, </w:t>
      </w:r>
      <w:r w:rsidRPr="002370A4">
        <w:rPr>
          <w:rFonts w:eastAsia="Times New Roman" w:cs="Times New Roman"/>
          <w:sz w:val="24"/>
          <w:szCs w:val="24"/>
          <w:lang w:val="vi-VN"/>
        </w:rPr>
        <w:t xml:space="preserve">các trọng tài viên của </w:t>
      </w:r>
      <w:r w:rsidRPr="002370A4">
        <w:rPr>
          <w:rFonts w:eastAsia="Times New Roman" w:cs="Times New Roman"/>
          <w:sz w:val="24"/>
          <w:szCs w:val="24"/>
        </w:rPr>
        <w:t>ủ</w:t>
      </w:r>
      <w:r w:rsidRPr="002370A4">
        <w:rPr>
          <w:rFonts w:eastAsia="Times New Roman" w:cs="Times New Roman"/>
          <w:sz w:val="24"/>
          <w:szCs w:val="24"/>
          <w:lang w:val="vi-VN"/>
        </w:rPr>
        <w:t>y ban trọng tài được thành lập vì mục đích của Đi</w:t>
      </w:r>
      <w:r w:rsidRPr="002370A4">
        <w:rPr>
          <w:rFonts w:eastAsia="Times New Roman" w:cs="Times New Roman"/>
          <w:sz w:val="24"/>
          <w:szCs w:val="24"/>
        </w:rPr>
        <w:t>ề</w:t>
      </w:r>
      <w:r w:rsidRPr="002370A4">
        <w:rPr>
          <w:rFonts w:eastAsia="Times New Roman" w:cs="Times New Roman"/>
          <w:sz w:val="24"/>
          <w:szCs w:val="24"/>
          <w:lang w:val="vi-VN"/>
        </w:rPr>
        <w:t>u này hoặc Đi</w:t>
      </w:r>
      <w:r w:rsidRPr="002370A4">
        <w:rPr>
          <w:rFonts w:eastAsia="Times New Roman" w:cs="Times New Roman"/>
          <w:sz w:val="24"/>
          <w:szCs w:val="24"/>
        </w:rPr>
        <w:t>ề</w:t>
      </w:r>
      <w:r w:rsidRPr="002370A4">
        <w:rPr>
          <w:rFonts w:eastAsia="Times New Roman" w:cs="Times New Roman"/>
          <w:sz w:val="24"/>
          <w:szCs w:val="24"/>
          <w:lang w:val="vi-VN"/>
        </w:rPr>
        <w:t xml:space="preserve">u 12.12 sẽ được chỉ định theo quy định tại Điều 12.7. Ủy ban </w:t>
      </w:r>
      <w:r w:rsidRPr="002370A4">
        <w:rPr>
          <w:rFonts w:eastAsia="Times New Roman" w:cs="Times New Roman"/>
          <w:sz w:val="24"/>
          <w:szCs w:val="24"/>
        </w:rPr>
        <w:t>tr</w:t>
      </w:r>
      <w:r w:rsidRPr="002370A4">
        <w:rPr>
          <w:rFonts w:eastAsia="Times New Roman" w:cs="Times New Roman"/>
          <w:sz w:val="24"/>
          <w:szCs w:val="24"/>
          <w:lang w:val="vi-VN"/>
        </w:rPr>
        <w:t>ọng tài được thành lập theo Đi</w:t>
      </w:r>
      <w:r w:rsidRPr="002370A4">
        <w:rPr>
          <w:rFonts w:eastAsia="Times New Roman" w:cs="Times New Roman"/>
          <w:sz w:val="24"/>
          <w:szCs w:val="24"/>
        </w:rPr>
        <w:t>ề</w:t>
      </w:r>
      <w:r w:rsidRPr="002370A4">
        <w:rPr>
          <w:rFonts w:eastAsia="Times New Roman" w:cs="Times New Roman"/>
          <w:sz w:val="24"/>
          <w:szCs w:val="24"/>
          <w:lang w:val="vi-VN"/>
        </w:rPr>
        <w:t xml:space="preserve">u này hoặc Điều 12.12 sẽ đưa ra báo cáo trong vòng sáu mươi (60) ngày sau ngày </w:t>
      </w:r>
      <w:r w:rsidRPr="002370A4">
        <w:rPr>
          <w:rFonts w:eastAsia="Times New Roman" w:cs="Times New Roman"/>
          <w:sz w:val="24"/>
          <w:szCs w:val="24"/>
        </w:rPr>
        <w:t xml:space="preserve">vấn đề </w:t>
      </w:r>
      <w:r w:rsidRPr="002370A4">
        <w:rPr>
          <w:rFonts w:eastAsia="Times New Roman" w:cs="Times New Roman"/>
          <w:sz w:val="24"/>
          <w:szCs w:val="24"/>
          <w:lang w:val="vi-VN"/>
        </w:rPr>
        <w:t xml:space="preserve">được đưa lên </w:t>
      </w:r>
      <w:r w:rsidRPr="002370A4">
        <w:rPr>
          <w:rFonts w:eastAsia="Times New Roman" w:cs="Times New Roman"/>
          <w:sz w:val="24"/>
          <w:szCs w:val="24"/>
        </w:rPr>
        <w:t>ủ</w:t>
      </w:r>
      <w:r w:rsidRPr="002370A4">
        <w:rPr>
          <w:rFonts w:eastAsia="Times New Roman" w:cs="Times New Roman"/>
          <w:sz w:val="24"/>
          <w:szCs w:val="24"/>
          <w:lang w:val="vi-VN"/>
        </w:rPr>
        <w:t>y ban trọng tài. Khi c</w:t>
      </w:r>
      <w:r w:rsidRPr="002370A4">
        <w:rPr>
          <w:rFonts w:eastAsia="Times New Roman" w:cs="Times New Roman"/>
          <w:sz w:val="24"/>
          <w:szCs w:val="24"/>
        </w:rPr>
        <w:t>ả</w:t>
      </w:r>
      <w:r w:rsidRPr="002370A4">
        <w:rPr>
          <w:rFonts w:eastAsia="Times New Roman" w:cs="Times New Roman"/>
          <w:sz w:val="24"/>
          <w:szCs w:val="24"/>
          <w:lang w:val="vi-VN"/>
        </w:rPr>
        <w:t xml:space="preserve">m thấy không đưa ra được báo cáo trong sáu mươi (60) ngày, </w:t>
      </w:r>
      <w:r w:rsidRPr="002370A4">
        <w:rPr>
          <w:rFonts w:eastAsia="Times New Roman" w:cs="Times New Roman"/>
          <w:sz w:val="24"/>
          <w:szCs w:val="24"/>
        </w:rPr>
        <w:t>ủ</w:t>
      </w:r>
      <w:r w:rsidRPr="002370A4">
        <w:rPr>
          <w:rFonts w:eastAsia="Times New Roman" w:cs="Times New Roman"/>
          <w:sz w:val="24"/>
          <w:szCs w:val="24"/>
          <w:lang w:val="vi-VN"/>
        </w:rPr>
        <w:t>y ban trọ</w:t>
      </w:r>
      <w:r w:rsidRPr="002370A4">
        <w:rPr>
          <w:rFonts w:eastAsia="Times New Roman" w:cs="Times New Roman"/>
          <w:sz w:val="24"/>
          <w:szCs w:val="24"/>
        </w:rPr>
        <w:t xml:space="preserve">ng </w:t>
      </w:r>
      <w:r w:rsidRPr="002370A4">
        <w:rPr>
          <w:rFonts w:eastAsia="Times New Roman" w:cs="Times New Roman"/>
          <w:sz w:val="24"/>
          <w:szCs w:val="24"/>
          <w:lang w:val="vi-VN"/>
        </w:rPr>
        <w:t>tài có thể gia hạn thêm ba mươi (30) ngày với sự đ</w:t>
      </w:r>
      <w:r w:rsidRPr="002370A4">
        <w:rPr>
          <w:rFonts w:eastAsia="Times New Roman" w:cs="Times New Roman"/>
          <w:sz w:val="24"/>
          <w:szCs w:val="24"/>
        </w:rPr>
        <w:t>ồ</w:t>
      </w:r>
      <w:r w:rsidRPr="002370A4">
        <w:rPr>
          <w:rFonts w:eastAsia="Times New Roman" w:cs="Times New Roman"/>
          <w:sz w:val="24"/>
          <w:szCs w:val="24"/>
          <w:lang w:val="vi-VN"/>
        </w:rPr>
        <w:t>ng ý của các Bên. Báo cáo sẽ được công bố côn</w:t>
      </w:r>
      <w:r w:rsidRPr="002370A4">
        <w:rPr>
          <w:rFonts w:eastAsia="Times New Roman" w:cs="Times New Roman"/>
          <w:sz w:val="24"/>
          <w:szCs w:val="24"/>
        </w:rPr>
        <w:t xml:space="preserve">g </w:t>
      </w:r>
      <w:r w:rsidRPr="002370A4">
        <w:rPr>
          <w:rFonts w:eastAsia="Times New Roman" w:cs="Times New Roman"/>
          <w:sz w:val="24"/>
          <w:szCs w:val="24"/>
          <w:lang w:val="vi-VN"/>
        </w:rPr>
        <w:t>khai trong mười lăm (15) ngày sau ngày được đưa ra cho các Bên, có tính đến yêu cầu b</w:t>
      </w:r>
      <w:r w:rsidRPr="002370A4">
        <w:rPr>
          <w:rFonts w:eastAsia="Times New Roman" w:cs="Times New Roman"/>
          <w:sz w:val="24"/>
          <w:szCs w:val="24"/>
        </w:rPr>
        <w:t>ả</w:t>
      </w:r>
      <w:r w:rsidRPr="002370A4">
        <w:rPr>
          <w:rFonts w:eastAsia="Times New Roman" w:cs="Times New Roman"/>
          <w:sz w:val="24"/>
          <w:szCs w:val="24"/>
          <w:lang w:val="vi-VN"/>
        </w:rPr>
        <w:t>o mật thông tin. Báo cáo sẽ là chung th</w:t>
      </w:r>
      <w:r w:rsidRPr="002370A4">
        <w:rPr>
          <w:rFonts w:eastAsia="Times New Roman" w:cs="Times New Roman"/>
          <w:sz w:val="24"/>
          <w:szCs w:val="24"/>
        </w:rPr>
        <w:t>ẩ</w:t>
      </w:r>
      <w:r w:rsidRPr="002370A4">
        <w:rPr>
          <w:rFonts w:eastAsia="Times New Roman" w:cs="Times New Roman"/>
          <w:sz w:val="24"/>
          <w:szCs w:val="24"/>
          <w:lang w:val="vi-VN"/>
        </w:rPr>
        <w:t>m và ràng buộc các Bên</w:t>
      </w:r>
      <w:r w:rsidRPr="002370A4">
        <w:rPr>
          <w:rFonts w:eastAsia="Times New Roman" w:cs="Times New Roman"/>
          <w:sz w:val="24"/>
          <w:szCs w:val="24"/>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12.14: Nguyên tắc thủ tục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Hội đồng sẽ thông qua Nguyên t</w:t>
      </w:r>
      <w:r w:rsidRPr="002370A4">
        <w:rPr>
          <w:rFonts w:eastAsia="Times New Roman" w:cs="Times New Roman"/>
          <w:sz w:val="24"/>
          <w:szCs w:val="24"/>
        </w:rPr>
        <w:t>ắ</w:t>
      </w:r>
      <w:r w:rsidRPr="002370A4">
        <w:rPr>
          <w:rFonts w:eastAsia="Times New Roman" w:cs="Times New Roman"/>
          <w:sz w:val="24"/>
          <w:szCs w:val="24"/>
          <w:lang w:val="vi-VN"/>
        </w:rPr>
        <w:t xml:space="preserve">c thủ tục quy định chi tiết các nguyên tắc và thủ tục của </w:t>
      </w:r>
      <w:r w:rsidRPr="002370A4">
        <w:rPr>
          <w:rFonts w:eastAsia="Times New Roman" w:cs="Times New Roman"/>
          <w:sz w:val="24"/>
          <w:szCs w:val="24"/>
        </w:rPr>
        <w:t>ủ</w:t>
      </w:r>
      <w:r w:rsidRPr="002370A4">
        <w:rPr>
          <w:rFonts w:eastAsia="Times New Roman" w:cs="Times New Roman"/>
          <w:sz w:val="24"/>
          <w:szCs w:val="24"/>
          <w:lang w:val="vi-VN"/>
        </w:rPr>
        <w:t>y ban trọng tài được thành lập theo Chương này khi hiệp định có hiệu lực. Trừ khi các Bên đ</w:t>
      </w:r>
      <w:r w:rsidRPr="002370A4">
        <w:rPr>
          <w:rFonts w:eastAsia="Times New Roman" w:cs="Times New Roman"/>
          <w:sz w:val="24"/>
          <w:szCs w:val="24"/>
        </w:rPr>
        <w:t>ồ</w:t>
      </w:r>
      <w:r w:rsidRPr="002370A4">
        <w:rPr>
          <w:rFonts w:eastAsia="Times New Roman" w:cs="Times New Roman"/>
          <w:sz w:val="24"/>
          <w:szCs w:val="24"/>
          <w:lang w:val="vi-VN"/>
        </w:rPr>
        <w:t xml:space="preserve">ng ý khác, </w:t>
      </w:r>
      <w:r w:rsidRPr="002370A4">
        <w:rPr>
          <w:rFonts w:eastAsia="Times New Roman" w:cs="Times New Roman"/>
          <w:sz w:val="24"/>
          <w:szCs w:val="24"/>
        </w:rPr>
        <w:t>ủ</w:t>
      </w:r>
      <w:r w:rsidRPr="002370A4">
        <w:rPr>
          <w:rFonts w:eastAsia="Times New Roman" w:cs="Times New Roman"/>
          <w:sz w:val="24"/>
          <w:szCs w:val="24"/>
          <w:lang w:val="vi-VN"/>
        </w:rPr>
        <w:t xml:space="preserve">y ban trọng tài sẽ thực hiện các quy tắc thủ tục được Hội </w:t>
      </w:r>
      <w:r w:rsidRPr="002370A4">
        <w:rPr>
          <w:rFonts w:eastAsia="Times New Roman" w:cs="Times New Roman"/>
          <w:sz w:val="24"/>
          <w:szCs w:val="24"/>
        </w:rPr>
        <w:t>đồng thông</w:t>
      </w:r>
      <w:r w:rsidRPr="002370A4">
        <w:rPr>
          <w:rFonts w:eastAsia="Times New Roman" w:cs="Times New Roman"/>
          <w:sz w:val="24"/>
          <w:szCs w:val="24"/>
          <w:lang w:val="vi-VN"/>
        </w:rPr>
        <w:t xml:space="preserve"> qua và có th</w:t>
      </w:r>
      <w:r w:rsidRPr="002370A4">
        <w:rPr>
          <w:rFonts w:eastAsia="Times New Roman" w:cs="Times New Roman"/>
          <w:sz w:val="24"/>
          <w:szCs w:val="24"/>
        </w:rPr>
        <w:t>ể</w:t>
      </w:r>
      <w:r w:rsidRPr="002370A4">
        <w:rPr>
          <w:rFonts w:eastAsia="Times New Roman" w:cs="Times New Roman"/>
          <w:sz w:val="24"/>
          <w:szCs w:val="24"/>
          <w:lang w:val="vi-VN"/>
        </w:rPr>
        <w:t>, sau khi tham v</w:t>
      </w:r>
      <w:r w:rsidRPr="002370A4">
        <w:rPr>
          <w:rFonts w:eastAsia="Times New Roman" w:cs="Times New Roman"/>
          <w:sz w:val="24"/>
          <w:szCs w:val="24"/>
        </w:rPr>
        <w:t>ấ</w:t>
      </w:r>
      <w:r w:rsidRPr="002370A4">
        <w:rPr>
          <w:rFonts w:eastAsia="Times New Roman" w:cs="Times New Roman"/>
          <w:sz w:val="24"/>
          <w:szCs w:val="24"/>
          <w:lang w:val="vi-VN"/>
        </w:rPr>
        <w:t>n các Bên, thông qua các nguyên t</w:t>
      </w:r>
      <w:r w:rsidRPr="002370A4">
        <w:rPr>
          <w:rFonts w:eastAsia="Times New Roman" w:cs="Times New Roman"/>
          <w:sz w:val="24"/>
          <w:szCs w:val="24"/>
        </w:rPr>
        <w:t>ắ</w:t>
      </w:r>
      <w:r w:rsidRPr="002370A4">
        <w:rPr>
          <w:rFonts w:eastAsia="Times New Roman" w:cs="Times New Roman"/>
          <w:sz w:val="24"/>
          <w:szCs w:val="24"/>
          <w:lang w:val="vi-VN"/>
        </w:rPr>
        <w:t>c thủ tục b</w:t>
      </w:r>
      <w:r w:rsidRPr="002370A4">
        <w:rPr>
          <w:rFonts w:eastAsia="Times New Roman" w:cs="Times New Roman"/>
          <w:sz w:val="24"/>
          <w:szCs w:val="24"/>
        </w:rPr>
        <w:t xml:space="preserve">ổ </w:t>
      </w:r>
      <w:r w:rsidRPr="002370A4">
        <w:rPr>
          <w:rFonts w:eastAsia="Times New Roman" w:cs="Times New Roman"/>
          <w:sz w:val="24"/>
          <w:szCs w:val="24"/>
          <w:lang w:val="vi-VN"/>
        </w:rPr>
        <w:t>sung không trái với các nguyên t</w:t>
      </w:r>
      <w:r w:rsidRPr="002370A4">
        <w:rPr>
          <w:rFonts w:eastAsia="Times New Roman" w:cs="Times New Roman"/>
          <w:sz w:val="24"/>
          <w:szCs w:val="24"/>
        </w:rPr>
        <w:t>ắ</w:t>
      </w:r>
      <w:r w:rsidRPr="002370A4">
        <w:rPr>
          <w:rFonts w:eastAsia="Times New Roman" w:cs="Times New Roman"/>
          <w:sz w:val="24"/>
          <w:szCs w:val="24"/>
          <w:lang w:val="vi-VN"/>
        </w:rPr>
        <w:t>c được Hội đ</w:t>
      </w:r>
      <w:r w:rsidRPr="002370A4">
        <w:rPr>
          <w:rFonts w:eastAsia="Times New Roman" w:cs="Times New Roman"/>
          <w:sz w:val="24"/>
          <w:szCs w:val="24"/>
        </w:rPr>
        <w:t xml:space="preserve">ồng thông </w:t>
      </w:r>
      <w:r w:rsidRPr="002370A4">
        <w:rPr>
          <w:rFonts w:eastAsia="Times New Roman" w:cs="Times New Roman"/>
          <w:sz w:val="24"/>
          <w:szCs w:val="24"/>
          <w:lang w:val="vi-VN"/>
        </w:rPr>
        <w:t>qua.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12.15: Điều chỉnh nguyên tắc thủ tục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Vào mọi thời điểm các nguyên </w:t>
      </w:r>
      <w:r w:rsidRPr="002370A4">
        <w:rPr>
          <w:rFonts w:eastAsia="Times New Roman" w:cs="Times New Roman"/>
          <w:sz w:val="24"/>
          <w:szCs w:val="24"/>
        </w:rPr>
        <w:t xml:space="preserve">tắc </w:t>
      </w:r>
      <w:r w:rsidRPr="002370A4">
        <w:rPr>
          <w:rFonts w:eastAsia="Times New Roman" w:cs="Times New Roman"/>
          <w:sz w:val="24"/>
          <w:szCs w:val="24"/>
          <w:lang w:val="vi-VN"/>
        </w:rPr>
        <w:t xml:space="preserve">và thủ tục của </w:t>
      </w:r>
      <w:r w:rsidRPr="002370A4">
        <w:rPr>
          <w:rFonts w:eastAsia="Times New Roman" w:cs="Times New Roman"/>
          <w:sz w:val="24"/>
          <w:szCs w:val="24"/>
        </w:rPr>
        <w:t>ủ</w:t>
      </w:r>
      <w:r w:rsidRPr="002370A4">
        <w:rPr>
          <w:rFonts w:eastAsia="Times New Roman" w:cs="Times New Roman"/>
          <w:sz w:val="24"/>
          <w:szCs w:val="24"/>
          <w:lang w:val="vi-VN"/>
        </w:rPr>
        <w:t>y ban trọng tài quy định trong Hiệp định này, bao gồm cả Nguyên tắc thủ tục tại Điều 12.14, có thể đ</w:t>
      </w:r>
      <w:r w:rsidRPr="002370A4">
        <w:rPr>
          <w:rFonts w:eastAsia="Times New Roman" w:cs="Times New Roman"/>
          <w:sz w:val="24"/>
          <w:szCs w:val="24"/>
        </w:rPr>
        <w:t>ượ</w:t>
      </w:r>
      <w:r w:rsidRPr="002370A4">
        <w:rPr>
          <w:rFonts w:eastAsia="Times New Roman" w:cs="Times New Roman"/>
          <w:sz w:val="24"/>
          <w:szCs w:val="24"/>
          <w:lang w:val="vi-VN"/>
        </w:rPr>
        <w:t>c điều chỉnh khi có sự đồng ý của các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Các Bên cũn</w:t>
      </w:r>
      <w:r w:rsidRPr="002370A4">
        <w:rPr>
          <w:rFonts w:eastAsia="Times New Roman" w:cs="Times New Roman"/>
          <w:sz w:val="24"/>
          <w:szCs w:val="24"/>
        </w:rPr>
        <w:t xml:space="preserve">g </w:t>
      </w:r>
      <w:r w:rsidRPr="002370A4">
        <w:rPr>
          <w:rFonts w:eastAsia="Times New Roman" w:cs="Times New Roman"/>
          <w:sz w:val="24"/>
          <w:szCs w:val="24"/>
          <w:lang w:val="vi-VN"/>
        </w:rPr>
        <w:t>có thể thống nhất, vào bất kỳ thời điểm nào về việc không áp dụng bất kỳ điều khoản nào của Hiệp định này.</w:t>
      </w:r>
    </w:p>
    <w:p w:rsidR="002370A4" w:rsidRPr="002370A4" w:rsidRDefault="002370A4" w:rsidP="002370A4">
      <w:pPr>
        <w:spacing w:before="120" w:after="100" w:afterAutospacing="1" w:line="240" w:lineRule="auto"/>
        <w:rPr>
          <w:rFonts w:eastAsia="Times New Roman" w:cs="Times New Roman"/>
          <w:sz w:val="24"/>
          <w:szCs w:val="24"/>
        </w:rPr>
      </w:pPr>
      <w:bookmarkStart w:id="16" w:name="bookmark14"/>
      <w:r w:rsidRPr="002370A4">
        <w:rPr>
          <w:rFonts w:eastAsia="Times New Roman" w:cs="Times New Roman"/>
          <w:b/>
          <w:bCs/>
          <w:sz w:val="24"/>
          <w:szCs w:val="24"/>
          <w:lang w:val="vi-VN"/>
        </w:rPr>
        <w:t xml:space="preserve">Chương </w:t>
      </w:r>
      <w:bookmarkEnd w:id="16"/>
      <w:r w:rsidRPr="002370A4">
        <w:rPr>
          <w:rFonts w:eastAsia="Times New Roman" w:cs="Times New Roman"/>
          <w:b/>
          <w:bCs/>
          <w:sz w:val="24"/>
          <w:szCs w:val="24"/>
          <w:lang w:val="vi-VN"/>
        </w:rPr>
        <w:t>13</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lang w:val="vi-VN"/>
        </w:rPr>
        <w:t>NGOẠI LỆ</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13.1: Ngoại lệ chung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1. </w:t>
      </w:r>
      <w:r w:rsidRPr="002370A4">
        <w:rPr>
          <w:rFonts w:eastAsia="Times New Roman" w:cs="Times New Roman"/>
          <w:sz w:val="24"/>
          <w:szCs w:val="24"/>
          <w:lang w:val="vi-VN"/>
        </w:rPr>
        <w:t>Vì mục đích của các Chương 3 đến 7 (Thương mại hàng hóa, Quy tắc xuất xứ, Quàn lý hải quan, Các biện pháp vệ sinh an toàn thực ph</w:t>
      </w:r>
      <w:r w:rsidRPr="002370A4">
        <w:rPr>
          <w:rFonts w:eastAsia="Times New Roman" w:cs="Times New Roman"/>
          <w:sz w:val="24"/>
          <w:szCs w:val="24"/>
        </w:rPr>
        <w:t>ẩ</w:t>
      </w:r>
      <w:r w:rsidRPr="002370A4">
        <w:rPr>
          <w:rFonts w:eastAsia="Times New Roman" w:cs="Times New Roman"/>
          <w:sz w:val="24"/>
          <w:szCs w:val="24"/>
          <w:lang w:val="vi-VN"/>
        </w:rPr>
        <w:t>m và ki</w:t>
      </w:r>
      <w:r w:rsidRPr="002370A4">
        <w:rPr>
          <w:rFonts w:eastAsia="Times New Roman" w:cs="Times New Roman"/>
          <w:sz w:val="24"/>
          <w:szCs w:val="24"/>
        </w:rPr>
        <w:t>ể</w:t>
      </w:r>
      <w:r w:rsidRPr="002370A4">
        <w:rPr>
          <w:rFonts w:eastAsia="Times New Roman" w:cs="Times New Roman"/>
          <w:sz w:val="24"/>
          <w:szCs w:val="24"/>
          <w:lang w:val="vi-VN"/>
        </w:rPr>
        <w:t>m dịch động thực vật, và Quy chuẩn k</w:t>
      </w:r>
      <w:r w:rsidRPr="002370A4">
        <w:rPr>
          <w:rFonts w:eastAsia="Times New Roman" w:cs="Times New Roman"/>
          <w:sz w:val="24"/>
          <w:szCs w:val="24"/>
        </w:rPr>
        <w:t xml:space="preserve">ỹ </w:t>
      </w:r>
      <w:r w:rsidRPr="002370A4">
        <w:rPr>
          <w:rFonts w:eastAsia="Times New Roman" w:cs="Times New Roman"/>
          <w:sz w:val="24"/>
          <w:szCs w:val="24"/>
          <w:lang w:val="vi-VN"/>
        </w:rPr>
        <w:t>thuật, tiêu chuẩn và quy trình đ</w:t>
      </w:r>
      <w:r w:rsidRPr="002370A4">
        <w:rPr>
          <w:rFonts w:eastAsia="Times New Roman" w:cs="Times New Roman"/>
          <w:sz w:val="24"/>
          <w:szCs w:val="24"/>
        </w:rPr>
        <w:t>á</w:t>
      </w:r>
      <w:r w:rsidRPr="002370A4">
        <w:rPr>
          <w:rFonts w:eastAsia="Times New Roman" w:cs="Times New Roman"/>
          <w:sz w:val="24"/>
          <w:szCs w:val="24"/>
          <w:lang w:val="vi-VN"/>
        </w:rPr>
        <w:t>nh giá sự phù hợp), Điều XX của Hiệp định GATT 1994 và các điều khoản giải thích sẽ được dẫn chi</w:t>
      </w:r>
      <w:r w:rsidRPr="002370A4">
        <w:rPr>
          <w:rFonts w:eastAsia="Times New Roman" w:cs="Times New Roman"/>
          <w:sz w:val="24"/>
          <w:szCs w:val="24"/>
        </w:rPr>
        <w:t xml:space="preserve">ếu </w:t>
      </w:r>
      <w:r w:rsidRPr="002370A4">
        <w:rPr>
          <w:rFonts w:eastAsia="Times New Roman" w:cs="Times New Roman"/>
          <w:sz w:val="24"/>
          <w:szCs w:val="24"/>
          <w:lang w:val="vi-VN"/>
        </w:rPr>
        <w:t>và trở thành một ph</w:t>
      </w:r>
      <w:r w:rsidRPr="002370A4">
        <w:rPr>
          <w:rFonts w:eastAsia="Times New Roman" w:cs="Times New Roman"/>
          <w:sz w:val="24"/>
          <w:szCs w:val="24"/>
        </w:rPr>
        <w:t>ầ</w:t>
      </w:r>
      <w:r w:rsidRPr="002370A4">
        <w:rPr>
          <w:rFonts w:eastAsia="Times New Roman" w:cs="Times New Roman"/>
          <w:sz w:val="24"/>
          <w:szCs w:val="24"/>
          <w:lang w:val="vi-VN"/>
        </w:rPr>
        <w:t>n của Hiệp định này, với những sửa đổi cần thiết.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Không một điều khoản nào trong Hiệp định này được hiểu là ngăn ngừa một Bên tiến hành các biện pháp được Cơ quan giải quy</w:t>
      </w:r>
      <w:r w:rsidRPr="002370A4">
        <w:rPr>
          <w:rFonts w:eastAsia="Times New Roman" w:cs="Times New Roman"/>
          <w:sz w:val="24"/>
          <w:szCs w:val="24"/>
        </w:rPr>
        <w:t>ế</w:t>
      </w:r>
      <w:r w:rsidRPr="002370A4">
        <w:rPr>
          <w:rFonts w:eastAsia="Times New Roman" w:cs="Times New Roman"/>
          <w:sz w:val="24"/>
          <w:szCs w:val="24"/>
          <w:lang w:val="vi-VN"/>
        </w:rPr>
        <w:t>t tranh ch</w:t>
      </w:r>
      <w:r w:rsidRPr="002370A4">
        <w:rPr>
          <w:rFonts w:eastAsia="Times New Roman" w:cs="Times New Roman"/>
          <w:sz w:val="24"/>
          <w:szCs w:val="24"/>
        </w:rPr>
        <w:t>ấ</w:t>
      </w:r>
      <w:r w:rsidRPr="002370A4">
        <w:rPr>
          <w:rFonts w:eastAsia="Times New Roman" w:cs="Times New Roman"/>
          <w:sz w:val="24"/>
          <w:szCs w:val="24"/>
          <w:lang w:val="vi-VN"/>
        </w:rPr>
        <w:t>p của WTO cho phép áp dụng. Một Bên tiến hành biện pháp đó sẽ phải thông báo cho Hội đ</w:t>
      </w:r>
      <w:r w:rsidRPr="002370A4">
        <w:rPr>
          <w:rFonts w:eastAsia="Times New Roman" w:cs="Times New Roman"/>
          <w:sz w:val="24"/>
          <w:szCs w:val="24"/>
        </w:rPr>
        <w:t>ồ</w:t>
      </w:r>
      <w:r w:rsidRPr="002370A4">
        <w:rPr>
          <w:rFonts w:eastAsia="Times New Roman" w:cs="Times New Roman"/>
          <w:sz w:val="24"/>
          <w:szCs w:val="24"/>
          <w:lang w:val="vi-VN"/>
        </w:rPr>
        <w:t>ng tới mức tối đa v</w:t>
      </w:r>
      <w:r w:rsidRPr="002370A4">
        <w:rPr>
          <w:rFonts w:eastAsia="Times New Roman" w:cs="Times New Roman"/>
          <w:sz w:val="24"/>
          <w:szCs w:val="24"/>
        </w:rPr>
        <w:t xml:space="preserve">ề </w:t>
      </w:r>
      <w:r w:rsidRPr="002370A4">
        <w:rPr>
          <w:rFonts w:eastAsia="Times New Roman" w:cs="Times New Roman"/>
          <w:sz w:val="24"/>
          <w:szCs w:val="24"/>
          <w:lang w:val="vi-VN"/>
        </w:rPr>
        <w:t>các biện pháp được tiến hành và việc ngừng áp dụng các biện pháp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w:t>
      </w:r>
      <w:r w:rsidRPr="002370A4">
        <w:rPr>
          <w:rFonts w:eastAsia="Times New Roman" w:cs="Times New Roman"/>
          <w:b/>
          <w:bCs/>
          <w:sz w:val="24"/>
          <w:szCs w:val="24"/>
        </w:rPr>
        <w:t>ề</w:t>
      </w:r>
      <w:r w:rsidRPr="002370A4">
        <w:rPr>
          <w:rFonts w:eastAsia="Times New Roman" w:cs="Times New Roman"/>
          <w:b/>
          <w:bCs/>
          <w:sz w:val="24"/>
          <w:szCs w:val="24"/>
          <w:lang w:val="vi-VN"/>
        </w:rPr>
        <w:t>u 13.2: Ngoại lệ an ninh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Không một quy định nào trong Hiệp định này được hiểu là:</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(a) </w:t>
      </w:r>
      <w:r w:rsidRPr="002370A4">
        <w:rPr>
          <w:rFonts w:eastAsia="Times New Roman" w:cs="Times New Roman"/>
          <w:sz w:val="24"/>
          <w:szCs w:val="24"/>
          <w:lang w:val="vi-VN"/>
        </w:rPr>
        <w:t xml:space="preserve">áp đặt với một Bên phải cung cấp những thông tin mà Bên đó cho rằng nếu bị tiết lộ sẽ đi ngược lại quyền </w:t>
      </w:r>
      <w:r w:rsidRPr="002370A4">
        <w:rPr>
          <w:rFonts w:eastAsia="Times New Roman" w:cs="Times New Roman"/>
          <w:sz w:val="24"/>
          <w:szCs w:val="24"/>
        </w:rPr>
        <w:t xml:space="preserve">lợi </w:t>
      </w:r>
      <w:r w:rsidRPr="002370A4">
        <w:rPr>
          <w:rFonts w:eastAsia="Times New Roman" w:cs="Times New Roman"/>
          <w:sz w:val="24"/>
          <w:szCs w:val="24"/>
          <w:lang w:val="vi-VN"/>
        </w:rPr>
        <w:t>thiết yếu về an ninh của mình;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(b) </w:t>
      </w:r>
      <w:r w:rsidRPr="002370A4">
        <w:rPr>
          <w:rFonts w:eastAsia="Times New Roman" w:cs="Times New Roman"/>
          <w:sz w:val="24"/>
          <w:szCs w:val="24"/>
          <w:lang w:val="vi-VN"/>
        </w:rPr>
        <w:t xml:space="preserve">ngăn cản một Bên tiến hành các hành động được cho là cần thiết để bảo vệ các quyền </w:t>
      </w:r>
      <w:r w:rsidRPr="002370A4">
        <w:rPr>
          <w:rFonts w:eastAsia="Times New Roman" w:cs="Times New Roman"/>
          <w:sz w:val="24"/>
          <w:szCs w:val="24"/>
        </w:rPr>
        <w:t>l</w:t>
      </w:r>
      <w:r w:rsidRPr="002370A4">
        <w:rPr>
          <w:rFonts w:eastAsia="Times New Roman" w:cs="Times New Roman"/>
          <w:sz w:val="24"/>
          <w:szCs w:val="24"/>
          <w:lang w:val="vi-VN"/>
        </w:rPr>
        <w:t>ợi thiết y</w:t>
      </w:r>
      <w:r w:rsidRPr="002370A4">
        <w:rPr>
          <w:rFonts w:eastAsia="Times New Roman" w:cs="Times New Roman"/>
          <w:sz w:val="24"/>
          <w:szCs w:val="24"/>
        </w:rPr>
        <w:t>ế</w:t>
      </w:r>
      <w:r w:rsidRPr="002370A4">
        <w:rPr>
          <w:rFonts w:eastAsia="Times New Roman" w:cs="Times New Roman"/>
          <w:sz w:val="24"/>
          <w:szCs w:val="24"/>
          <w:lang w:val="vi-VN"/>
        </w:rPr>
        <w:t>u tới an ninh qu</w:t>
      </w:r>
      <w:r w:rsidRPr="002370A4">
        <w:rPr>
          <w:rFonts w:eastAsia="Times New Roman" w:cs="Times New Roman"/>
          <w:sz w:val="24"/>
          <w:szCs w:val="24"/>
        </w:rPr>
        <w:t>ố</w:t>
      </w:r>
      <w:r w:rsidRPr="002370A4">
        <w:rPr>
          <w:rFonts w:eastAsia="Times New Roman" w:cs="Times New Roman"/>
          <w:sz w:val="24"/>
          <w:szCs w:val="24"/>
          <w:lang w:val="vi-VN"/>
        </w:rPr>
        <w:t>c gia: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 </w:t>
      </w:r>
      <w:r w:rsidRPr="002370A4">
        <w:rPr>
          <w:rFonts w:eastAsia="Times New Roman" w:cs="Times New Roman"/>
          <w:sz w:val="24"/>
          <w:szCs w:val="24"/>
          <w:lang w:val="vi-VN"/>
        </w:rPr>
        <w:t>liên quan đến chất phóng xạ hay các chất dùng vào việc chế tạo chúng;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(ii) </w:t>
      </w:r>
      <w:r w:rsidRPr="002370A4">
        <w:rPr>
          <w:rFonts w:eastAsia="Times New Roman" w:cs="Times New Roman"/>
          <w:sz w:val="24"/>
          <w:szCs w:val="24"/>
          <w:lang w:val="vi-VN"/>
        </w:rPr>
        <w:t>liên quan tới mua bán vũ khí, đạn dược và vật dụng chiến tranh và mọi hoạt động thương mại hàng hóa khác, vật dụng trực tiếp hay gián tiếp được dùng để cung ứng cho quân đội;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(iii) </w:t>
      </w:r>
      <w:r w:rsidRPr="002370A4">
        <w:rPr>
          <w:rFonts w:eastAsia="Times New Roman" w:cs="Times New Roman"/>
          <w:sz w:val="24"/>
          <w:szCs w:val="24"/>
          <w:lang w:val="vi-VN"/>
        </w:rPr>
        <w:t>được áp dụng trong thời kỳ chiến tranh hoặc các tình huống khẩn cấp trong quan hệ quốc tế khác; hoặc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(c) </w:t>
      </w:r>
      <w:r w:rsidRPr="002370A4">
        <w:rPr>
          <w:rFonts w:eastAsia="Times New Roman" w:cs="Times New Roman"/>
          <w:sz w:val="24"/>
          <w:szCs w:val="24"/>
          <w:lang w:val="vi-VN"/>
        </w:rPr>
        <w:t xml:space="preserve">ngăn cản một Bên có những biện pháp thực hiện các nghĩa vụ nhân danh Hiến chương Liên hợp </w:t>
      </w:r>
      <w:r w:rsidRPr="002370A4">
        <w:rPr>
          <w:rFonts w:eastAsia="Times New Roman" w:cs="Times New Roman"/>
          <w:sz w:val="24"/>
          <w:szCs w:val="24"/>
        </w:rPr>
        <w:t>quốc nhằm</w:t>
      </w:r>
      <w:r w:rsidRPr="002370A4">
        <w:rPr>
          <w:rFonts w:eastAsia="Times New Roman" w:cs="Times New Roman"/>
          <w:sz w:val="24"/>
          <w:szCs w:val="24"/>
          <w:lang w:val="vi-VN"/>
        </w:rPr>
        <w:t xml:space="preserve"> duy trì hòa bình và an ninh </w:t>
      </w:r>
      <w:r w:rsidRPr="002370A4">
        <w:rPr>
          <w:rFonts w:eastAsia="Times New Roman" w:cs="Times New Roman"/>
          <w:sz w:val="24"/>
          <w:szCs w:val="24"/>
        </w:rPr>
        <w:t>quốc tế.</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Một Bên tiến hành các biện pháp như tại đoạn 1(b) và (c) sẽ thông báo cho Hội đồng tới mức tối đa về các biện pháp được tiến hành và việc ngừng áp dụng các biện pháp đó.</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13.3: Thuế nộ</w:t>
      </w:r>
      <w:r w:rsidRPr="002370A4">
        <w:rPr>
          <w:rFonts w:eastAsia="Times New Roman" w:cs="Times New Roman"/>
          <w:b/>
          <w:bCs/>
          <w:sz w:val="24"/>
          <w:szCs w:val="24"/>
        </w:rPr>
        <w:t xml:space="preserve">i </w:t>
      </w:r>
      <w:r w:rsidRPr="002370A4">
        <w:rPr>
          <w:rFonts w:eastAsia="Times New Roman" w:cs="Times New Roman"/>
          <w:b/>
          <w:bCs/>
          <w:sz w:val="24"/>
          <w:szCs w:val="24"/>
          <w:lang w:val="vi-VN"/>
        </w:rPr>
        <w:t>địa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Vì mục đích của Điều khoản này, "công ước thuế nội địa" nghĩa là công ước về tránh đánh thuế hai lần hoặc bất kỳ hiệp định hoặc thỏa thuận thuế nội địa quốc tế khác còn hiệu lực giữa các Bên; và các biện pháp thuế nội địa không bao gồm "thuế quan" như quy định tại Điều 2.1.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Trừ khi có qu</w:t>
      </w:r>
      <w:r w:rsidRPr="002370A4">
        <w:rPr>
          <w:rFonts w:eastAsia="Times New Roman" w:cs="Times New Roman"/>
          <w:sz w:val="24"/>
          <w:szCs w:val="24"/>
        </w:rPr>
        <w:t xml:space="preserve">y </w:t>
      </w:r>
      <w:r w:rsidRPr="002370A4">
        <w:rPr>
          <w:rFonts w:eastAsia="Times New Roman" w:cs="Times New Roman"/>
          <w:sz w:val="24"/>
          <w:szCs w:val="24"/>
          <w:lang w:val="vi-VN"/>
        </w:rPr>
        <w:t>định khác trong Điều kho</w:t>
      </w:r>
      <w:r w:rsidRPr="002370A4">
        <w:rPr>
          <w:rFonts w:eastAsia="Times New Roman" w:cs="Times New Roman"/>
          <w:sz w:val="24"/>
          <w:szCs w:val="24"/>
        </w:rPr>
        <w:t>ả</w:t>
      </w:r>
      <w:r w:rsidRPr="002370A4">
        <w:rPr>
          <w:rFonts w:eastAsia="Times New Roman" w:cs="Times New Roman"/>
          <w:sz w:val="24"/>
          <w:szCs w:val="24"/>
          <w:lang w:val="vi-VN"/>
        </w:rPr>
        <w:t>n này, các điều khoản của Hiệp định này sẽ không áp dụn</w:t>
      </w:r>
      <w:r w:rsidRPr="002370A4">
        <w:rPr>
          <w:rFonts w:eastAsia="Times New Roman" w:cs="Times New Roman"/>
          <w:sz w:val="24"/>
          <w:szCs w:val="24"/>
        </w:rPr>
        <w:t xml:space="preserve">g </w:t>
      </w:r>
      <w:r w:rsidRPr="002370A4">
        <w:rPr>
          <w:rFonts w:eastAsia="Times New Roman" w:cs="Times New Roman"/>
          <w:sz w:val="24"/>
          <w:szCs w:val="24"/>
          <w:lang w:val="vi-VN"/>
        </w:rPr>
        <w:t xml:space="preserve">đối với </w:t>
      </w:r>
      <w:r w:rsidRPr="002370A4">
        <w:rPr>
          <w:rFonts w:eastAsia="Times New Roman" w:cs="Times New Roman"/>
          <w:sz w:val="24"/>
          <w:szCs w:val="24"/>
        </w:rPr>
        <w:t xml:space="preserve">bất kỳ </w:t>
      </w:r>
      <w:r w:rsidRPr="002370A4">
        <w:rPr>
          <w:rFonts w:eastAsia="Times New Roman" w:cs="Times New Roman"/>
          <w:sz w:val="24"/>
          <w:szCs w:val="24"/>
          <w:lang w:val="vi-VN"/>
        </w:rPr>
        <w:t>biện pháp thuế nội địa.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Hiệp định này sẽ chỉ cho phép quyền hoặc áp đặt quy định với các biện pháp thuế nội địa tron</w:t>
      </w:r>
      <w:r w:rsidRPr="002370A4">
        <w:rPr>
          <w:rFonts w:eastAsia="Times New Roman" w:cs="Times New Roman"/>
          <w:sz w:val="24"/>
          <w:szCs w:val="24"/>
        </w:rPr>
        <w:t xml:space="preserve">g </w:t>
      </w:r>
      <w:r w:rsidRPr="002370A4">
        <w:rPr>
          <w:rFonts w:eastAsia="Times New Roman" w:cs="Times New Roman"/>
          <w:sz w:val="24"/>
          <w:szCs w:val="24"/>
          <w:lang w:val="vi-VN"/>
        </w:rPr>
        <w:t>trườn</w:t>
      </w:r>
      <w:r w:rsidRPr="002370A4">
        <w:rPr>
          <w:rFonts w:eastAsia="Times New Roman" w:cs="Times New Roman"/>
          <w:sz w:val="24"/>
          <w:szCs w:val="24"/>
        </w:rPr>
        <w:t xml:space="preserve">g </w:t>
      </w:r>
      <w:r w:rsidRPr="002370A4">
        <w:rPr>
          <w:rFonts w:eastAsia="Times New Roman" w:cs="Times New Roman"/>
          <w:sz w:val="24"/>
          <w:szCs w:val="24"/>
          <w:lang w:val="vi-VN"/>
        </w:rPr>
        <w:t>hợp những quyền và n</w:t>
      </w:r>
      <w:r w:rsidRPr="002370A4">
        <w:rPr>
          <w:rFonts w:eastAsia="Times New Roman" w:cs="Times New Roman"/>
          <w:sz w:val="24"/>
          <w:szCs w:val="24"/>
        </w:rPr>
        <w:t>g</w:t>
      </w:r>
      <w:r w:rsidRPr="002370A4">
        <w:rPr>
          <w:rFonts w:eastAsia="Times New Roman" w:cs="Times New Roman"/>
          <w:sz w:val="24"/>
          <w:szCs w:val="24"/>
          <w:lang w:val="vi-VN"/>
        </w:rPr>
        <w:t>hĩa vụ đó được quy định tại Điều III của GATT 1994.</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xml:space="preserve">4. </w:t>
      </w:r>
      <w:r w:rsidRPr="002370A4">
        <w:rPr>
          <w:rFonts w:eastAsia="Times New Roman" w:cs="Times New Roman"/>
          <w:sz w:val="24"/>
          <w:szCs w:val="24"/>
          <w:lang w:val="vi-VN"/>
        </w:rPr>
        <w:t>Không quy định nào của Hiệp định này sẽ ảnh hư</w:t>
      </w:r>
      <w:r w:rsidRPr="002370A4">
        <w:rPr>
          <w:rFonts w:eastAsia="Times New Roman" w:cs="Times New Roman"/>
          <w:sz w:val="24"/>
          <w:szCs w:val="24"/>
        </w:rPr>
        <w:t>ở</w:t>
      </w:r>
      <w:r w:rsidRPr="002370A4">
        <w:rPr>
          <w:rFonts w:eastAsia="Times New Roman" w:cs="Times New Roman"/>
          <w:sz w:val="24"/>
          <w:szCs w:val="24"/>
          <w:lang w:val="vi-VN"/>
        </w:rPr>
        <w:t>ng đến quyền và nghĩa vụ của các Bên trong các công ước thu</w:t>
      </w:r>
      <w:r w:rsidRPr="002370A4">
        <w:rPr>
          <w:rFonts w:eastAsia="Times New Roman" w:cs="Times New Roman"/>
          <w:sz w:val="24"/>
          <w:szCs w:val="24"/>
        </w:rPr>
        <w:t xml:space="preserve">ế </w:t>
      </w:r>
      <w:r w:rsidRPr="002370A4">
        <w:rPr>
          <w:rFonts w:eastAsia="Times New Roman" w:cs="Times New Roman"/>
          <w:sz w:val="24"/>
          <w:szCs w:val="24"/>
          <w:lang w:val="vi-VN"/>
        </w:rPr>
        <w:t xml:space="preserve">nội địa. Trong trường hợp </w:t>
      </w:r>
      <w:r w:rsidRPr="002370A4">
        <w:rPr>
          <w:rFonts w:eastAsia="Times New Roman" w:cs="Times New Roman"/>
          <w:sz w:val="24"/>
          <w:szCs w:val="24"/>
        </w:rPr>
        <w:t>có sự không nhất quán giữa Hiệp định này và bất kỳ công ước thuế nội địa khác, công ước đó sẽ được ưu tiên áp dụng.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5. </w:t>
      </w:r>
      <w:r w:rsidRPr="002370A4">
        <w:rPr>
          <w:rFonts w:eastAsia="Times New Roman" w:cs="Times New Roman"/>
          <w:sz w:val="24"/>
          <w:szCs w:val="24"/>
          <w:lang w:val="vi-VN"/>
        </w:rPr>
        <w:t>Trong tr</w:t>
      </w:r>
      <w:r w:rsidRPr="002370A4">
        <w:rPr>
          <w:rFonts w:eastAsia="Times New Roman" w:cs="Times New Roman"/>
          <w:sz w:val="24"/>
          <w:szCs w:val="24"/>
        </w:rPr>
        <w:t xml:space="preserve">ường </w:t>
      </w:r>
      <w:r w:rsidRPr="002370A4">
        <w:rPr>
          <w:rFonts w:eastAsia="Times New Roman" w:cs="Times New Roman"/>
          <w:sz w:val="24"/>
          <w:szCs w:val="24"/>
          <w:lang w:val="vi-VN"/>
        </w:rPr>
        <w:t>hợp có công ước thuế giữa các Bên, các cơ quan có thẩm quyền theo công ước đó sẽ có trách nhiệm duy nhất để quyết định liệu có bất kỳ sự khác biệt nào giữa Hiệp định này và công ước đó không.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13.4: Những biện pháp bảo vệ cán cân thanh toán trong thư</w:t>
      </w:r>
      <w:r w:rsidRPr="002370A4">
        <w:rPr>
          <w:rFonts w:eastAsia="Times New Roman" w:cs="Times New Roman"/>
          <w:b/>
          <w:bCs/>
          <w:sz w:val="24"/>
          <w:szCs w:val="24"/>
        </w:rPr>
        <w:t>ơ</w:t>
      </w:r>
      <w:r w:rsidRPr="002370A4">
        <w:rPr>
          <w:rFonts w:eastAsia="Times New Roman" w:cs="Times New Roman"/>
          <w:b/>
          <w:bCs/>
          <w:sz w:val="24"/>
          <w:szCs w:val="24"/>
          <w:lang w:val="vi-VN"/>
        </w:rPr>
        <w:t>ng mại hàng hóa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 xml:space="preserve">Các Bên sẽ nỗ lực tránh áp dụng các biện pháp hạn chế vì mục đích cân </w:t>
      </w:r>
      <w:r w:rsidRPr="002370A4">
        <w:rPr>
          <w:rFonts w:eastAsia="Times New Roman" w:cs="Times New Roman"/>
          <w:sz w:val="24"/>
          <w:szCs w:val="24"/>
        </w:rPr>
        <w:t xml:space="preserve">bằng cán </w:t>
      </w:r>
      <w:r w:rsidRPr="002370A4">
        <w:rPr>
          <w:rFonts w:eastAsia="Times New Roman" w:cs="Times New Roman"/>
          <w:sz w:val="24"/>
          <w:szCs w:val="24"/>
          <w:lang w:val="vi-VN"/>
        </w:rPr>
        <w:t>cân thanh toán</w:t>
      </w:r>
      <w:r w:rsidRPr="002370A4">
        <w:rPr>
          <w:rFonts w:eastAsia="Times New Roman" w:cs="Times New Roman"/>
          <w:sz w:val="24"/>
          <w:szCs w:val="24"/>
        </w:rPr>
        <w: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Bất kỳ biện pháp tiến hành vì mục đích cân b</w:t>
      </w:r>
      <w:r w:rsidRPr="002370A4">
        <w:rPr>
          <w:rFonts w:eastAsia="Times New Roman" w:cs="Times New Roman"/>
          <w:sz w:val="24"/>
          <w:szCs w:val="24"/>
        </w:rPr>
        <w:t>ằ</w:t>
      </w:r>
      <w:r w:rsidRPr="002370A4">
        <w:rPr>
          <w:rFonts w:eastAsia="Times New Roman" w:cs="Times New Roman"/>
          <w:sz w:val="24"/>
          <w:szCs w:val="24"/>
          <w:lang w:val="vi-VN"/>
        </w:rPr>
        <w:t>ng cán cân thanh toán sẽ phải phù hợp với quyền và nghĩa vụ của Bên đó trong Hiệp định GATT 1994, bao g</w:t>
      </w:r>
      <w:r w:rsidRPr="002370A4">
        <w:rPr>
          <w:rFonts w:eastAsia="Times New Roman" w:cs="Times New Roman"/>
          <w:sz w:val="24"/>
          <w:szCs w:val="24"/>
        </w:rPr>
        <w:t>ồ</w:t>
      </w:r>
      <w:r w:rsidRPr="002370A4">
        <w:rPr>
          <w:rFonts w:eastAsia="Times New Roman" w:cs="Times New Roman"/>
          <w:sz w:val="24"/>
          <w:szCs w:val="24"/>
          <w:lang w:val="vi-VN"/>
        </w:rPr>
        <w:t>m Cách hi</w:t>
      </w:r>
      <w:r w:rsidRPr="002370A4">
        <w:rPr>
          <w:rFonts w:eastAsia="Times New Roman" w:cs="Times New Roman"/>
          <w:sz w:val="24"/>
          <w:szCs w:val="24"/>
        </w:rPr>
        <w:t>ể</w:t>
      </w:r>
      <w:r w:rsidRPr="002370A4">
        <w:rPr>
          <w:rFonts w:eastAsia="Times New Roman" w:cs="Times New Roman"/>
          <w:sz w:val="24"/>
          <w:szCs w:val="24"/>
          <w:lang w:val="vi-VN"/>
        </w:rPr>
        <w:t>u đối với các Quy định về Cân b</w:t>
      </w:r>
      <w:r w:rsidRPr="002370A4">
        <w:rPr>
          <w:rFonts w:eastAsia="Times New Roman" w:cs="Times New Roman"/>
          <w:sz w:val="24"/>
          <w:szCs w:val="24"/>
        </w:rPr>
        <w:t>ằ</w:t>
      </w:r>
      <w:r w:rsidRPr="002370A4">
        <w:rPr>
          <w:rFonts w:eastAsia="Times New Roman" w:cs="Times New Roman"/>
          <w:sz w:val="24"/>
          <w:szCs w:val="24"/>
          <w:lang w:val="vi-VN"/>
        </w:rPr>
        <w:t>ng cán cân thanh toán của GATT 1994. Khi ti</w:t>
      </w:r>
      <w:r w:rsidRPr="002370A4">
        <w:rPr>
          <w:rFonts w:eastAsia="Times New Roman" w:cs="Times New Roman"/>
          <w:sz w:val="24"/>
          <w:szCs w:val="24"/>
        </w:rPr>
        <w:t>ế</w:t>
      </w:r>
      <w:r w:rsidRPr="002370A4">
        <w:rPr>
          <w:rFonts w:eastAsia="Times New Roman" w:cs="Times New Roman"/>
          <w:sz w:val="24"/>
          <w:szCs w:val="24"/>
          <w:lang w:val="vi-VN"/>
        </w:rPr>
        <w:t xml:space="preserve">n hành các biện pháp đó sẽ phải tham vấn </w:t>
      </w:r>
      <w:r w:rsidRPr="002370A4">
        <w:rPr>
          <w:rFonts w:eastAsia="Times New Roman" w:cs="Times New Roman"/>
          <w:sz w:val="24"/>
          <w:szCs w:val="24"/>
        </w:rPr>
        <w:t>tr</w:t>
      </w:r>
      <w:r w:rsidRPr="002370A4">
        <w:rPr>
          <w:rFonts w:eastAsia="Times New Roman" w:cs="Times New Roman"/>
          <w:sz w:val="24"/>
          <w:szCs w:val="24"/>
          <w:lang w:val="vi-VN"/>
        </w:rPr>
        <w:t>ực tiếp với Bên kia.</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3. K</w:t>
      </w:r>
      <w:r w:rsidRPr="002370A4">
        <w:rPr>
          <w:rFonts w:eastAsia="Times New Roman" w:cs="Times New Roman"/>
          <w:sz w:val="24"/>
          <w:szCs w:val="24"/>
          <w:lang w:val="vi-VN"/>
        </w:rPr>
        <w:t>hông quy định nào của Chương này được xem là thay đổi quyền và nghĩa vụ của một Bên là thành viên của Điều khoản Hiệp định của Quỹ ti</w:t>
      </w:r>
      <w:r w:rsidRPr="002370A4">
        <w:rPr>
          <w:rFonts w:eastAsia="Times New Roman" w:cs="Times New Roman"/>
          <w:sz w:val="24"/>
          <w:szCs w:val="24"/>
        </w:rPr>
        <w:t>ề</w:t>
      </w:r>
      <w:r w:rsidRPr="002370A4">
        <w:rPr>
          <w:rFonts w:eastAsia="Times New Roman" w:cs="Times New Roman"/>
          <w:sz w:val="24"/>
          <w:szCs w:val="24"/>
          <w:lang w:val="vi-VN"/>
        </w:rPr>
        <w:t xml:space="preserve">n tệ quốc </w:t>
      </w:r>
      <w:r w:rsidRPr="002370A4">
        <w:rPr>
          <w:rFonts w:eastAsia="Times New Roman" w:cs="Times New Roman"/>
          <w:sz w:val="24"/>
          <w:szCs w:val="24"/>
        </w:rPr>
        <w:t>tế</w:t>
      </w:r>
      <w:r w:rsidRPr="002370A4">
        <w:rPr>
          <w:rFonts w:eastAsia="Times New Roman" w:cs="Times New Roman"/>
          <w:sz w:val="24"/>
          <w:szCs w:val="24"/>
          <w:lang w:val="vi-VN"/>
        </w:rPr>
        <w:t>, k</w:t>
      </w:r>
      <w:r w:rsidRPr="002370A4">
        <w:rPr>
          <w:rFonts w:eastAsia="Times New Roman" w:cs="Times New Roman"/>
          <w:sz w:val="24"/>
          <w:szCs w:val="24"/>
        </w:rPr>
        <w:t xml:space="preserve">ể </w:t>
      </w:r>
      <w:r w:rsidRPr="002370A4">
        <w:rPr>
          <w:rFonts w:eastAsia="Times New Roman" w:cs="Times New Roman"/>
          <w:sz w:val="24"/>
          <w:szCs w:val="24"/>
          <w:lang w:val="vi-VN"/>
        </w:rPr>
        <w:t>cả khi Đ</w:t>
      </w:r>
      <w:r w:rsidRPr="002370A4">
        <w:rPr>
          <w:rFonts w:eastAsia="Times New Roman" w:cs="Times New Roman"/>
          <w:sz w:val="24"/>
          <w:szCs w:val="24"/>
        </w:rPr>
        <w:t>iề</w:t>
      </w:r>
      <w:r w:rsidRPr="002370A4">
        <w:rPr>
          <w:rFonts w:eastAsia="Times New Roman" w:cs="Times New Roman"/>
          <w:sz w:val="24"/>
          <w:szCs w:val="24"/>
          <w:lang w:val="vi-VN"/>
        </w:rPr>
        <w:t>u khoản Hiệp định trên được sửa đ</w:t>
      </w:r>
      <w:r w:rsidRPr="002370A4">
        <w:rPr>
          <w:rFonts w:eastAsia="Times New Roman" w:cs="Times New Roman"/>
          <w:sz w:val="24"/>
          <w:szCs w:val="24"/>
        </w:rPr>
        <w:t>ổ</w:t>
      </w:r>
      <w:r w:rsidRPr="002370A4">
        <w:rPr>
          <w:rFonts w:eastAsia="Times New Roman" w:cs="Times New Roman"/>
          <w:sz w:val="24"/>
          <w:szCs w:val="24"/>
          <w:lang w:val="vi-VN"/>
        </w:rPr>
        <w:t>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13.5: Công bố thông tin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Mỗi Bên sẽ, phù hợp với luật và quy định của mình, duy trì tính b</w:t>
      </w:r>
      <w:r w:rsidRPr="002370A4">
        <w:rPr>
          <w:rFonts w:eastAsia="Times New Roman" w:cs="Times New Roman"/>
          <w:sz w:val="24"/>
          <w:szCs w:val="24"/>
        </w:rPr>
        <w:t>ả</w:t>
      </w:r>
      <w:r w:rsidRPr="002370A4">
        <w:rPr>
          <w:rFonts w:eastAsia="Times New Roman" w:cs="Times New Roman"/>
          <w:sz w:val="24"/>
          <w:szCs w:val="24"/>
          <w:lang w:val="vi-VN"/>
        </w:rPr>
        <w:t>o mật thông tin đối với các thông tin mật do Bên kia cung cấp theo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 xml:space="preserve">Không quy định nào của Hiệp định này được hiểu là yêu cầu một Bên </w:t>
      </w:r>
      <w:r w:rsidRPr="002370A4">
        <w:rPr>
          <w:rFonts w:eastAsia="Times New Roman" w:cs="Times New Roman"/>
          <w:sz w:val="24"/>
          <w:szCs w:val="24"/>
        </w:rPr>
        <w:t xml:space="preserve">cung cấp </w:t>
      </w:r>
      <w:r w:rsidRPr="002370A4">
        <w:rPr>
          <w:rFonts w:eastAsia="Times New Roman" w:cs="Times New Roman"/>
          <w:sz w:val="24"/>
          <w:szCs w:val="24"/>
          <w:lang w:val="vi-VN"/>
        </w:rPr>
        <w:t>hoặc tiếp cận các thông tin bảo mật mà việc tiết lộ thông tin đ</w:t>
      </w:r>
      <w:r w:rsidRPr="002370A4">
        <w:rPr>
          <w:rFonts w:eastAsia="Times New Roman" w:cs="Times New Roman"/>
          <w:sz w:val="24"/>
          <w:szCs w:val="24"/>
        </w:rPr>
        <w:t xml:space="preserve">ó </w:t>
      </w:r>
      <w:r w:rsidRPr="002370A4">
        <w:rPr>
          <w:rFonts w:eastAsia="Times New Roman" w:cs="Times New Roman"/>
          <w:sz w:val="24"/>
          <w:szCs w:val="24"/>
          <w:lang w:val="vi-VN"/>
        </w:rPr>
        <w:t>sẽ ảnh hư</w:t>
      </w:r>
      <w:r w:rsidRPr="002370A4">
        <w:rPr>
          <w:rFonts w:eastAsia="Times New Roman" w:cs="Times New Roman"/>
          <w:sz w:val="24"/>
          <w:szCs w:val="24"/>
        </w:rPr>
        <w:t>ở</w:t>
      </w:r>
      <w:r w:rsidRPr="002370A4">
        <w:rPr>
          <w:rFonts w:eastAsia="Times New Roman" w:cs="Times New Roman"/>
          <w:sz w:val="24"/>
          <w:szCs w:val="24"/>
          <w:lang w:val="vi-VN"/>
        </w:rPr>
        <w:t>ng đến việc thực thi luật hoặc đi ngược lại lợi ích của cộng đồng hoặc ảnh hưởng nghiêm trọng đến lợi ích th</w:t>
      </w:r>
      <w:r w:rsidRPr="002370A4">
        <w:rPr>
          <w:rFonts w:eastAsia="Times New Roman" w:cs="Times New Roman"/>
          <w:sz w:val="24"/>
          <w:szCs w:val="24"/>
        </w:rPr>
        <w:t xml:space="preserve">ương </w:t>
      </w:r>
      <w:r w:rsidRPr="002370A4">
        <w:rPr>
          <w:rFonts w:eastAsia="Times New Roman" w:cs="Times New Roman"/>
          <w:sz w:val="24"/>
          <w:szCs w:val="24"/>
          <w:lang w:val="vi-VN"/>
        </w:rPr>
        <w:t>mạ</w:t>
      </w:r>
      <w:r w:rsidRPr="002370A4">
        <w:rPr>
          <w:rFonts w:eastAsia="Times New Roman" w:cs="Times New Roman"/>
          <w:sz w:val="24"/>
          <w:szCs w:val="24"/>
        </w:rPr>
        <w:t xml:space="preserve">i </w:t>
      </w:r>
      <w:r w:rsidRPr="002370A4">
        <w:rPr>
          <w:rFonts w:eastAsia="Times New Roman" w:cs="Times New Roman"/>
          <w:sz w:val="24"/>
          <w:szCs w:val="24"/>
          <w:lang w:val="vi-VN"/>
        </w:rPr>
        <w:t>hợp pháp của các doanh nghiệp công hoặc tư.</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Chương 14</w:t>
      </w:r>
    </w:p>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ĐIỀU KHOẢN CUỐI CÙNG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14.1: Phụ lục và ghi chú</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Các Phụ lục và ghi chú của Hiệp định này là một bộ phận không tách rời của Hiệp định.</w:t>
      </w:r>
    </w:p>
    <w:p w:rsidR="002370A4" w:rsidRPr="002370A4" w:rsidRDefault="002370A4" w:rsidP="002370A4">
      <w:pPr>
        <w:spacing w:before="120" w:after="100" w:afterAutospacing="1" w:line="240" w:lineRule="auto"/>
        <w:rPr>
          <w:rFonts w:eastAsia="Times New Roman" w:cs="Times New Roman"/>
          <w:sz w:val="24"/>
          <w:szCs w:val="24"/>
        </w:rPr>
      </w:pPr>
      <w:bookmarkStart w:id="17" w:name="bookmark15"/>
      <w:r w:rsidRPr="002370A4">
        <w:rPr>
          <w:rFonts w:eastAsia="Times New Roman" w:cs="Times New Roman"/>
          <w:b/>
          <w:bCs/>
          <w:sz w:val="24"/>
          <w:szCs w:val="24"/>
          <w:lang w:val="vi-VN"/>
        </w:rPr>
        <w:t>Điều 14.2: Sửa đổi</w:t>
      </w:r>
      <w:bookmarkEnd w:id="17"/>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Các Bên có thể thỏa thuận b</w:t>
      </w:r>
      <w:r w:rsidRPr="002370A4">
        <w:rPr>
          <w:rFonts w:eastAsia="Times New Roman" w:cs="Times New Roman"/>
          <w:sz w:val="24"/>
          <w:szCs w:val="24"/>
        </w:rPr>
        <w:t>ằn</w:t>
      </w:r>
      <w:r w:rsidRPr="002370A4">
        <w:rPr>
          <w:rFonts w:eastAsia="Times New Roman" w:cs="Times New Roman"/>
          <w:sz w:val="24"/>
          <w:szCs w:val="24"/>
          <w:lang w:val="vi-VN"/>
        </w:rPr>
        <w:t>g văn bản để s</w:t>
      </w:r>
      <w:r w:rsidRPr="002370A4">
        <w:rPr>
          <w:rFonts w:eastAsia="Times New Roman" w:cs="Times New Roman"/>
          <w:sz w:val="24"/>
          <w:szCs w:val="24"/>
        </w:rPr>
        <w:t>ử</w:t>
      </w:r>
      <w:r w:rsidRPr="002370A4">
        <w:rPr>
          <w:rFonts w:eastAsia="Times New Roman" w:cs="Times New Roman"/>
          <w:sz w:val="24"/>
          <w:szCs w:val="24"/>
          <w:lang w:val="vi-VN"/>
        </w:rPr>
        <w:t>a đ</w:t>
      </w:r>
      <w:r w:rsidRPr="002370A4">
        <w:rPr>
          <w:rFonts w:eastAsia="Times New Roman" w:cs="Times New Roman"/>
          <w:sz w:val="24"/>
          <w:szCs w:val="24"/>
        </w:rPr>
        <w:t>ổ</w:t>
      </w:r>
      <w:r w:rsidRPr="002370A4">
        <w:rPr>
          <w:rFonts w:eastAsia="Times New Roman" w:cs="Times New Roman"/>
          <w:sz w:val="24"/>
          <w:szCs w:val="24"/>
          <w:lang w:val="vi-VN"/>
        </w:rPr>
        <w:t>i hoặc bổ sung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Khi điề</w:t>
      </w:r>
      <w:r w:rsidRPr="002370A4">
        <w:rPr>
          <w:rFonts w:eastAsia="Times New Roman" w:cs="Times New Roman"/>
          <w:sz w:val="24"/>
          <w:szCs w:val="24"/>
        </w:rPr>
        <w:t xml:space="preserve">u </w:t>
      </w:r>
      <w:r w:rsidRPr="002370A4">
        <w:rPr>
          <w:rFonts w:eastAsia="Times New Roman" w:cs="Times New Roman"/>
          <w:sz w:val="24"/>
          <w:szCs w:val="24"/>
          <w:lang w:val="vi-VN"/>
        </w:rPr>
        <w:t xml:space="preserve">chỉnh hoặc bổ sung đã được các Bên thống nhất và được phê duyệt phù hợp với thủ tục pháp lý </w:t>
      </w:r>
      <w:r w:rsidRPr="002370A4">
        <w:rPr>
          <w:rFonts w:eastAsia="Times New Roman" w:cs="Times New Roman"/>
          <w:sz w:val="24"/>
          <w:szCs w:val="24"/>
        </w:rPr>
        <w:t>tr</w:t>
      </w:r>
      <w:r w:rsidRPr="002370A4">
        <w:rPr>
          <w:rFonts w:eastAsia="Times New Roman" w:cs="Times New Roman"/>
          <w:sz w:val="24"/>
          <w:szCs w:val="24"/>
          <w:lang w:val="vi-VN"/>
        </w:rPr>
        <w:t xml:space="preserve">ong nước </w:t>
      </w:r>
      <w:r w:rsidRPr="002370A4">
        <w:rPr>
          <w:rFonts w:eastAsia="Times New Roman" w:cs="Times New Roman"/>
          <w:sz w:val="24"/>
          <w:szCs w:val="24"/>
        </w:rPr>
        <w:t xml:space="preserve">cần thiết </w:t>
      </w:r>
      <w:r w:rsidRPr="002370A4">
        <w:rPr>
          <w:rFonts w:eastAsia="Times New Roman" w:cs="Times New Roman"/>
          <w:sz w:val="24"/>
          <w:szCs w:val="24"/>
          <w:lang w:val="vi-VN"/>
        </w:rPr>
        <w:t xml:space="preserve">của mỗi Bên, việc điều chỉnh hoặc bổ sung đó sẽ là một bộ phận </w:t>
      </w:r>
      <w:r w:rsidRPr="002370A4">
        <w:rPr>
          <w:rFonts w:eastAsia="Times New Roman" w:cs="Times New Roman"/>
          <w:sz w:val="24"/>
          <w:szCs w:val="24"/>
          <w:lang w:val="vi-VN"/>
        </w:rPr>
        <w:lastRenderedPageBreak/>
        <w:t>không tách rời của Hiệp định này. Sửa đổi sẽ c</w:t>
      </w:r>
      <w:r w:rsidRPr="002370A4">
        <w:rPr>
          <w:rFonts w:eastAsia="Times New Roman" w:cs="Times New Roman"/>
          <w:sz w:val="24"/>
          <w:szCs w:val="24"/>
        </w:rPr>
        <w:t xml:space="preserve">ó </w:t>
      </w:r>
      <w:r w:rsidRPr="002370A4">
        <w:rPr>
          <w:rFonts w:eastAsia="Times New Roman" w:cs="Times New Roman"/>
          <w:sz w:val="24"/>
          <w:szCs w:val="24"/>
          <w:lang w:val="vi-VN"/>
        </w:rPr>
        <w:t>hiệu lực sau sáu mươi (60) ngày kể t</w:t>
      </w:r>
      <w:r w:rsidRPr="002370A4">
        <w:rPr>
          <w:rFonts w:eastAsia="Times New Roman" w:cs="Times New Roman"/>
          <w:sz w:val="24"/>
          <w:szCs w:val="24"/>
        </w:rPr>
        <w:t>ừ</w:t>
      </w:r>
      <w:r w:rsidRPr="002370A4">
        <w:rPr>
          <w:rFonts w:eastAsia="Times New Roman" w:cs="Times New Roman"/>
          <w:sz w:val="24"/>
          <w:szCs w:val="24"/>
          <w:lang w:val="vi-VN"/>
        </w:rPr>
        <w:t xml:space="preserve"> ngày các Bên </w:t>
      </w:r>
      <w:r w:rsidRPr="002370A4">
        <w:rPr>
          <w:rFonts w:eastAsia="Times New Roman" w:cs="Times New Roman"/>
          <w:sz w:val="24"/>
          <w:szCs w:val="24"/>
        </w:rPr>
        <w:t>tr</w:t>
      </w:r>
      <w:r w:rsidRPr="002370A4">
        <w:rPr>
          <w:rFonts w:eastAsia="Times New Roman" w:cs="Times New Roman"/>
          <w:sz w:val="24"/>
          <w:szCs w:val="24"/>
          <w:lang w:val="vi-VN"/>
        </w:rPr>
        <w:t>ao đổi thông báo bằng v</w:t>
      </w:r>
      <w:r w:rsidRPr="002370A4">
        <w:rPr>
          <w:rFonts w:eastAsia="Times New Roman" w:cs="Times New Roman"/>
          <w:sz w:val="24"/>
          <w:szCs w:val="24"/>
        </w:rPr>
        <w:t>ă</w:t>
      </w:r>
      <w:r w:rsidRPr="002370A4">
        <w:rPr>
          <w:rFonts w:eastAsia="Times New Roman" w:cs="Times New Roman"/>
          <w:sz w:val="24"/>
          <w:szCs w:val="24"/>
          <w:lang w:val="vi-VN"/>
        </w:rPr>
        <w:t>n bản đã hoàn thành các thủ tục cần thiết trong nước, hoặc khoảng thời gian khác mà các Bên thống nhất.</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14.3: Sửa đổi của Hiệp định WTO</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Nếu bất kỳ điều khoản nào của hiệp định WTO mà các Bên tham chiếu vào Hiệp định này được sửa đổi, các Bên sẽ tham vấn về việc liệu có sửa đổi Hiệp định này không.</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14.4: Hiệu lực v</w:t>
      </w:r>
      <w:r w:rsidRPr="002370A4">
        <w:rPr>
          <w:rFonts w:eastAsia="Times New Roman" w:cs="Times New Roman"/>
          <w:b/>
          <w:bCs/>
          <w:sz w:val="24"/>
          <w:szCs w:val="24"/>
        </w:rPr>
        <w:t xml:space="preserve">à </w:t>
      </w:r>
      <w:r w:rsidRPr="002370A4">
        <w:rPr>
          <w:rFonts w:eastAsia="Times New Roman" w:cs="Times New Roman"/>
          <w:b/>
          <w:bCs/>
          <w:sz w:val="24"/>
          <w:szCs w:val="24"/>
          <w:lang w:val="vi-VN"/>
        </w:rPr>
        <w:t>chấm dứt hiệu lực</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Hiệu lực của Hiệp định này phụ thuộc vào việc hoàn tất các thủ tục pháp lý cần thiết trong nước của mỗi Bên.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Hiệp định này sẽ có hiệu lực vào ngày đầu tiên của tháng thứ hai sau tháng mà các Bên trao đổi thông báo b</w:t>
      </w:r>
      <w:r w:rsidRPr="002370A4">
        <w:rPr>
          <w:rFonts w:eastAsia="Times New Roman" w:cs="Times New Roman"/>
          <w:sz w:val="24"/>
          <w:szCs w:val="24"/>
        </w:rPr>
        <w:t>ằn</w:t>
      </w:r>
      <w:r w:rsidRPr="002370A4">
        <w:rPr>
          <w:rFonts w:eastAsia="Times New Roman" w:cs="Times New Roman"/>
          <w:sz w:val="24"/>
          <w:szCs w:val="24"/>
          <w:lang w:val="vi-VN"/>
        </w:rPr>
        <w:t>g văn bản về việc đã hoàn thành các thủ tục pháp lý cần thiết của mình để Hiệp định này có hiệu lực, hoặc vào thời điểm khác do các Bên thỏa thuận.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3. </w:t>
      </w:r>
      <w:r w:rsidRPr="002370A4">
        <w:rPr>
          <w:rFonts w:eastAsia="Times New Roman" w:cs="Times New Roman"/>
          <w:sz w:val="24"/>
          <w:szCs w:val="24"/>
          <w:lang w:val="vi-VN"/>
        </w:rPr>
        <w:t xml:space="preserve">Mỗi Bên có thể </w:t>
      </w:r>
      <w:r w:rsidRPr="002370A4">
        <w:rPr>
          <w:rFonts w:eastAsia="Times New Roman" w:cs="Times New Roman"/>
          <w:sz w:val="24"/>
          <w:szCs w:val="24"/>
        </w:rPr>
        <w:t xml:space="preserve">chấm dứt </w:t>
      </w:r>
      <w:r w:rsidRPr="002370A4">
        <w:rPr>
          <w:rFonts w:eastAsia="Times New Roman" w:cs="Times New Roman"/>
          <w:sz w:val="24"/>
          <w:szCs w:val="24"/>
          <w:lang w:val="vi-VN"/>
        </w:rPr>
        <w:t>hiệu lực Hiệp định này bằng cách gửi thông báo b</w:t>
      </w:r>
      <w:r w:rsidRPr="002370A4">
        <w:rPr>
          <w:rFonts w:eastAsia="Times New Roman" w:cs="Times New Roman"/>
          <w:sz w:val="24"/>
          <w:szCs w:val="24"/>
        </w:rPr>
        <w:t>ằ</w:t>
      </w:r>
      <w:r w:rsidRPr="002370A4">
        <w:rPr>
          <w:rFonts w:eastAsia="Times New Roman" w:cs="Times New Roman"/>
          <w:sz w:val="24"/>
          <w:szCs w:val="24"/>
          <w:lang w:val="vi-VN"/>
        </w:rPr>
        <w:t>ng văn bản cho Bên kia. Hiệp định này sẽ chấm dứt hiệu lực sau một trăm tám mươi (180) ngày kể từ ngày của thông b</w:t>
      </w:r>
      <w:r w:rsidRPr="002370A4">
        <w:rPr>
          <w:rFonts w:eastAsia="Times New Roman" w:cs="Times New Roman"/>
          <w:sz w:val="24"/>
          <w:szCs w:val="24"/>
        </w:rPr>
        <w:t>á</w:t>
      </w:r>
      <w:r w:rsidRPr="002370A4">
        <w:rPr>
          <w:rFonts w:eastAsia="Times New Roman" w:cs="Times New Roman"/>
          <w:sz w:val="24"/>
          <w:szCs w:val="24"/>
          <w:lang w:val="vi-VN"/>
        </w:rPr>
        <w:t>o ch</w:t>
      </w:r>
      <w:r w:rsidRPr="002370A4">
        <w:rPr>
          <w:rFonts w:eastAsia="Times New Roman" w:cs="Times New Roman"/>
          <w:sz w:val="24"/>
          <w:szCs w:val="24"/>
        </w:rPr>
        <w:t>ấ</w:t>
      </w:r>
      <w:r w:rsidRPr="002370A4">
        <w:rPr>
          <w:rFonts w:eastAsia="Times New Roman" w:cs="Times New Roman"/>
          <w:sz w:val="24"/>
          <w:szCs w:val="24"/>
          <w:lang w:val="vi-VN"/>
        </w:rPr>
        <w:t xml:space="preserve">m dứt hiệu </w:t>
      </w:r>
      <w:r w:rsidRPr="002370A4">
        <w:rPr>
          <w:rFonts w:eastAsia="Times New Roman" w:cs="Times New Roman"/>
          <w:sz w:val="24"/>
          <w:szCs w:val="24"/>
        </w:rPr>
        <w:t>l</w:t>
      </w:r>
      <w:r w:rsidRPr="002370A4">
        <w:rPr>
          <w:rFonts w:eastAsia="Times New Roman" w:cs="Times New Roman"/>
          <w:sz w:val="24"/>
          <w:szCs w:val="24"/>
          <w:lang w:val="vi-VN"/>
        </w:rPr>
        <w:t>ực Hiệp định.</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14.5: Đàm phán trong tương lai về Thương mại Dịch vụ, Dịch v</w:t>
      </w:r>
      <w:r w:rsidRPr="002370A4">
        <w:rPr>
          <w:rFonts w:eastAsia="Times New Roman" w:cs="Times New Roman"/>
          <w:b/>
          <w:bCs/>
          <w:sz w:val="24"/>
          <w:szCs w:val="24"/>
        </w:rPr>
        <w:t xml:space="preserve">ụ </w:t>
      </w:r>
      <w:r w:rsidRPr="002370A4">
        <w:rPr>
          <w:rFonts w:eastAsia="Times New Roman" w:cs="Times New Roman"/>
          <w:b/>
          <w:bCs/>
          <w:sz w:val="24"/>
          <w:szCs w:val="24"/>
          <w:lang w:val="vi-VN"/>
        </w:rPr>
        <w:t>Tài chính và Đầu tư</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1. </w:t>
      </w:r>
      <w:r w:rsidRPr="002370A4">
        <w:rPr>
          <w:rFonts w:eastAsia="Times New Roman" w:cs="Times New Roman"/>
          <w:sz w:val="24"/>
          <w:szCs w:val="24"/>
          <w:lang w:val="vi-VN"/>
        </w:rPr>
        <w:t>Trừ khi có quy định khác, không muộn hơn ba năm sau khi Hiệp định này có hiệu lực, các Bên sẽ cân nh</w:t>
      </w:r>
      <w:r w:rsidRPr="002370A4">
        <w:rPr>
          <w:rFonts w:eastAsia="Times New Roman" w:cs="Times New Roman"/>
          <w:sz w:val="24"/>
          <w:szCs w:val="24"/>
        </w:rPr>
        <w:t>ắ</w:t>
      </w:r>
      <w:r w:rsidRPr="002370A4">
        <w:rPr>
          <w:rFonts w:eastAsia="Times New Roman" w:cs="Times New Roman"/>
          <w:sz w:val="24"/>
          <w:szCs w:val="24"/>
          <w:lang w:val="vi-VN"/>
        </w:rPr>
        <w:t>c khả n</w:t>
      </w:r>
      <w:r w:rsidRPr="002370A4">
        <w:rPr>
          <w:rFonts w:eastAsia="Times New Roman" w:cs="Times New Roman"/>
          <w:sz w:val="24"/>
          <w:szCs w:val="24"/>
        </w:rPr>
        <w:t>ă</w:t>
      </w:r>
      <w:r w:rsidRPr="002370A4">
        <w:rPr>
          <w:rFonts w:eastAsia="Times New Roman" w:cs="Times New Roman"/>
          <w:sz w:val="24"/>
          <w:szCs w:val="24"/>
          <w:lang w:val="vi-VN"/>
        </w:rPr>
        <w:t>ng bắt đầu đàm ph</w:t>
      </w:r>
      <w:r w:rsidRPr="002370A4">
        <w:rPr>
          <w:rFonts w:eastAsia="Times New Roman" w:cs="Times New Roman"/>
          <w:sz w:val="24"/>
          <w:szCs w:val="24"/>
        </w:rPr>
        <w:t>á</w:t>
      </w:r>
      <w:r w:rsidRPr="002370A4">
        <w:rPr>
          <w:rFonts w:eastAsia="Times New Roman" w:cs="Times New Roman"/>
          <w:sz w:val="24"/>
          <w:szCs w:val="24"/>
          <w:lang w:val="vi-VN"/>
        </w:rPr>
        <w:t xml:space="preserve">n Chương về Thương mại Dịch </w:t>
      </w:r>
      <w:r w:rsidRPr="002370A4">
        <w:rPr>
          <w:rFonts w:eastAsia="Times New Roman" w:cs="Times New Roman"/>
          <w:sz w:val="24"/>
          <w:szCs w:val="24"/>
        </w:rPr>
        <w:t>vụ</w:t>
      </w:r>
      <w:r w:rsidRPr="002370A4">
        <w:rPr>
          <w:rFonts w:eastAsia="Times New Roman" w:cs="Times New Roman"/>
          <w:sz w:val="24"/>
          <w:szCs w:val="24"/>
          <w:lang w:val="vi-VN"/>
        </w:rPr>
        <w:t>, Chương về Dịch vụ Tài chính và Chương về Đầu tư và bổ sung vào Hiệp định này trên cơ sở cùng có lợi.</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xml:space="preserve">2. </w:t>
      </w:r>
      <w:r w:rsidRPr="002370A4">
        <w:rPr>
          <w:rFonts w:eastAsia="Times New Roman" w:cs="Times New Roman"/>
          <w:sz w:val="24"/>
          <w:szCs w:val="24"/>
          <w:lang w:val="vi-VN"/>
        </w:rPr>
        <w:t>Khoản 1 sẽ không được áp dụng nếu các Bên, trong khoảng thời gian nêu trên, ký kết một thỏa thuận quốc tế về Thương mại Dịch vụ, Dịch vụ Tài chính và Đầu tư.</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lang w:val="vi-VN"/>
        </w:rPr>
        <w:t>Điều 14.6: Tính xác thực của văn bản</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lang w:val="vi-VN"/>
        </w:rPr>
        <w:t>Các v</w:t>
      </w:r>
      <w:r w:rsidRPr="002370A4">
        <w:rPr>
          <w:rFonts w:eastAsia="Times New Roman" w:cs="Times New Roman"/>
          <w:sz w:val="24"/>
          <w:szCs w:val="24"/>
        </w:rPr>
        <w:t>ă</w:t>
      </w:r>
      <w:r w:rsidRPr="002370A4">
        <w:rPr>
          <w:rFonts w:eastAsia="Times New Roman" w:cs="Times New Roman"/>
          <w:sz w:val="24"/>
          <w:szCs w:val="24"/>
          <w:lang w:val="vi-VN"/>
        </w:rPr>
        <w:t>n bản Hiệp định bằng tiếng Việt, tiếng Tây Ban Nha và tiếng Anh có giá trị ngang nhau. Trong trường hợp có sự khác biệt, văn bản tiếng Anh sẽ được ưu tiên áp dụng.</w:t>
      </w:r>
      <w:bookmarkStart w:id="18" w:name="bookmark16"/>
      <w:bookmarkEnd w:id="18"/>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ĐỂ LÀM BẰNG,</w:t>
      </w:r>
      <w:r w:rsidRPr="002370A4">
        <w:rPr>
          <w:rFonts w:eastAsia="Times New Roman" w:cs="Times New Roman"/>
          <w:sz w:val="24"/>
          <w:szCs w:val="24"/>
        </w:rPr>
        <w:t xml:space="preserve"> những người ký tên dưới đây, được sử ủy quyền hợp thức của Chính phủ nước mình đã ký Hiệp định này.</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b/>
          <w:bCs/>
          <w:sz w:val="24"/>
          <w:szCs w:val="24"/>
        </w:rPr>
        <w:t>Được làm tại</w:t>
      </w:r>
      <w:r w:rsidRPr="002370A4">
        <w:rPr>
          <w:rFonts w:eastAsia="Times New Roman" w:cs="Times New Roman"/>
          <w:sz w:val="24"/>
          <w:szCs w:val="24"/>
        </w:rPr>
        <w:t xml:space="preserve"> Hô-nô-lu-lu, Ha-oai, Hoa Kỳ, thành hai bản, ngày 11 tháng 11 năm 2011</w:t>
      </w:r>
    </w:p>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t> </w:t>
      </w:r>
    </w:p>
    <w:tbl>
      <w:tblPr>
        <w:tblW w:w="0" w:type="auto"/>
        <w:tblCellSpacing w:w="0" w:type="dxa"/>
        <w:tblCellMar>
          <w:left w:w="0" w:type="dxa"/>
          <w:right w:w="0" w:type="dxa"/>
        </w:tblCellMar>
        <w:tblLook w:val="04A0"/>
      </w:tblPr>
      <w:tblGrid>
        <w:gridCol w:w="4428"/>
        <w:gridCol w:w="4428"/>
      </w:tblGrid>
      <w:tr w:rsidR="002370A4" w:rsidRPr="002370A4" w:rsidTr="002370A4">
        <w:trPr>
          <w:tblCellSpacing w:w="0" w:type="dxa"/>
        </w:trPr>
        <w:tc>
          <w:tcPr>
            <w:tcW w:w="4428" w:type="dxa"/>
            <w:tcMar>
              <w:top w:w="0" w:type="dxa"/>
              <w:left w:w="108" w:type="dxa"/>
              <w:bottom w:w="0" w:type="dxa"/>
              <w:right w:w="108" w:type="dxa"/>
            </w:tcMa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t>THAY MẶT CHÍNH PHỦ</w:t>
            </w:r>
            <w:r w:rsidRPr="002370A4">
              <w:rPr>
                <w:rFonts w:eastAsia="Times New Roman" w:cs="Times New Roman"/>
                <w:b/>
                <w:bCs/>
                <w:sz w:val="24"/>
                <w:szCs w:val="24"/>
              </w:rPr>
              <w:br/>
              <w:t>NƯỚC CỘNG HÒA XÃ HỘI CHỦ NGHĨA</w:t>
            </w:r>
            <w:r w:rsidRPr="002370A4">
              <w:rPr>
                <w:rFonts w:eastAsia="Times New Roman" w:cs="Times New Roman"/>
                <w:b/>
                <w:bCs/>
                <w:sz w:val="24"/>
                <w:szCs w:val="24"/>
              </w:rPr>
              <w:br/>
            </w:r>
            <w:r w:rsidRPr="002370A4">
              <w:rPr>
                <w:rFonts w:eastAsia="Times New Roman" w:cs="Times New Roman"/>
                <w:b/>
                <w:bCs/>
                <w:sz w:val="24"/>
                <w:szCs w:val="24"/>
              </w:rPr>
              <w:lastRenderedPageBreak/>
              <w:t>VIỆT NAM</w:t>
            </w:r>
            <w:r w:rsidRPr="002370A4">
              <w:rPr>
                <w:rFonts w:eastAsia="Times New Roman" w:cs="Times New Roman"/>
                <w:b/>
                <w:bCs/>
                <w:sz w:val="24"/>
                <w:szCs w:val="24"/>
              </w:rPr>
              <w:br/>
            </w:r>
            <w:r w:rsidRPr="002370A4">
              <w:rPr>
                <w:rFonts w:eastAsia="Times New Roman" w:cs="Times New Roman"/>
                <w:b/>
                <w:bCs/>
                <w:sz w:val="24"/>
                <w:szCs w:val="24"/>
              </w:rPr>
              <w:br/>
            </w:r>
            <w:r w:rsidRPr="002370A4">
              <w:rPr>
                <w:rFonts w:eastAsia="Times New Roman" w:cs="Times New Roman"/>
                <w:b/>
                <w:bCs/>
                <w:sz w:val="24"/>
                <w:szCs w:val="24"/>
              </w:rPr>
              <w:br/>
            </w:r>
            <w:r w:rsidRPr="002370A4">
              <w:rPr>
                <w:rFonts w:eastAsia="Times New Roman" w:cs="Times New Roman"/>
                <w:b/>
                <w:bCs/>
                <w:sz w:val="24"/>
                <w:szCs w:val="24"/>
              </w:rPr>
              <w:br/>
            </w:r>
            <w:r w:rsidRPr="002370A4">
              <w:rPr>
                <w:rFonts w:eastAsia="Times New Roman" w:cs="Times New Roman"/>
                <w:b/>
                <w:bCs/>
                <w:sz w:val="24"/>
                <w:szCs w:val="24"/>
              </w:rPr>
              <w:br/>
              <w:t>Vũ Huy Hoàng</w:t>
            </w:r>
            <w:r w:rsidRPr="002370A4">
              <w:rPr>
                <w:rFonts w:eastAsia="Times New Roman" w:cs="Times New Roman"/>
                <w:b/>
                <w:bCs/>
                <w:sz w:val="24"/>
                <w:szCs w:val="24"/>
              </w:rPr>
              <w:br/>
              <w:t>Bộ Trưởng Bộ Công Thương</w:t>
            </w:r>
          </w:p>
        </w:tc>
        <w:tc>
          <w:tcPr>
            <w:tcW w:w="4428" w:type="dxa"/>
            <w:tcMar>
              <w:top w:w="0" w:type="dxa"/>
              <w:left w:w="108" w:type="dxa"/>
              <w:bottom w:w="0" w:type="dxa"/>
              <w:right w:w="108" w:type="dxa"/>
            </w:tcMar>
            <w:hideMark/>
          </w:tcPr>
          <w:p w:rsidR="002370A4" w:rsidRPr="002370A4" w:rsidRDefault="002370A4" w:rsidP="002370A4">
            <w:pPr>
              <w:spacing w:before="120" w:after="100" w:afterAutospacing="1" w:line="240" w:lineRule="auto"/>
              <w:jc w:val="center"/>
              <w:rPr>
                <w:rFonts w:eastAsia="Times New Roman" w:cs="Times New Roman"/>
                <w:sz w:val="24"/>
                <w:szCs w:val="24"/>
              </w:rPr>
            </w:pPr>
            <w:r w:rsidRPr="002370A4">
              <w:rPr>
                <w:rFonts w:eastAsia="Times New Roman" w:cs="Times New Roman"/>
                <w:b/>
                <w:bCs/>
                <w:sz w:val="24"/>
                <w:szCs w:val="24"/>
              </w:rPr>
              <w:lastRenderedPageBreak/>
              <w:t>THAY MẶT CHÍNH PHỦ</w:t>
            </w:r>
            <w:r w:rsidRPr="002370A4">
              <w:rPr>
                <w:rFonts w:eastAsia="Times New Roman" w:cs="Times New Roman"/>
                <w:b/>
                <w:bCs/>
                <w:sz w:val="24"/>
                <w:szCs w:val="24"/>
              </w:rPr>
              <w:br/>
              <w:t>NƯỚC CỘNG HÒA</w:t>
            </w:r>
            <w:r w:rsidRPr="002370A4">
              <w:rPr>
                <w:rFonts w:eastAsia="Times New Roman" w:cs="Times New Roman"/>
                <w:b/>
                <w:bCs/>
                <w:sz w:val="24"/>
                <w:szCs w:val="24"/>
              </w:rPr>
              <w:br/>
              <w:t>CHI LÊ</w:t>
            </w:r>
            <w:r w:rsidRPr="002370A4">
              <w:rPr>
                <w:rFonts w:eastAsia="Times New Roman" w:cs="Times New Roman"/>
                <w:b/>
                <w:bCs/>
                <w:sz w:val="24"/>
                <w:szCs w:val="24"/>
              </w:rPr>
              <w:br/>
            </w:r>
            <w:r w:rsidRPr="002370A4">
              <w:rPr>
                <w:rFonts w:eastAsia="Times New Roman" w:cs="Times New Roman"/>
                <w:b/>
                <w:bCs/>
                <w:sz w:val="24"/>
                <w:szCs w:val="24"/>
              </w:rPr>
              <w:lastRenderedPageBreak/>
              <w:br/>
            </w:r>
            <w:r w:rsidRPr="002370A4">
              <w:rPr>
                <w:rFonts w:eastAsia="Times New Roman" w:cs="Times New Roman"/>
                <w:b/>
                <w:bCs/>
                <w:sz w:val="24"/>
                <w:szCs w:val="24"/>
              </w:rPr>
              <w:br/>
            </w:r>
            <w:r w:rsidRPr="002370A4">
              <w:rPr>
                <w:rFonts w:eastAsia="Times New Roman" w:cs="Times New Roman"/>
                <w:b/>
                <w:bCs/>
                <w:sz w:val="24"/>
                <w:szCs w:val="24"/>
              </w:rPr>
              <w:br/>
            </w:r>
            <w:r w:rsidRPr="002370A4">
              <w:rPr>
                <w:rFonts w:eastAsia="Times New Roman" w:cs="Times New Roman"/>
                <w:b/>
                <w:bCs/>
                <w:sz w:val="24"/>
                <w:szCs w:val="24"/>
              </w:rPr>
              <w:br/>
              <w:t>Alfredo Moreno Charme</w:t>
            </w:r>
            <w:r w:rsidRPr="002370A4">
              <w:rPr>
                <w:rFonts w:eastAsia="Times New Roman" w:cs="Times New Roman"/>
                <w:b/>
                <w:bCs/>
                <w:sz w:val="24"/>
                <w:szCs w:val="24"/>
              </w:rPr>
              <w:br/>
              <w:t>Bộ trưởng Bộ Ngoại giao</w:t>
            </w:r>
          </w:p>
        </w:tc>
      </w:tr>
    </w:tbl>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lastRenderedPageBreak/>
        <w:t> </w:t>
      </w:r>
    </w:p>
    <w:p w:rsidR="002370A4" w:rsidRPr="002370A4" w:rsidRDefault="002370A4" w:rsidP="002370A4">
      <w:pPr>
        <w:spacing w:before="100" w:beforeAutospacing="1" w:after="100" w:afterAutospacing="1" w:line="240" w:lineRule="auto"/>
        <w:rPr>
          <w:rFonts w:eastAsia="Times New Roman" w:cs="Times New Roman"/>
          <w:sz w:val="24"/>
          <w:szCs w:val="24"/>
        </w:rPr>
      </w:pPr>
      <w:r w:rsidRPr="002370A4">
        <w:rPr>
          <w:rFonts w:eastAsia="Times New Roman" w:cs="Times New Roman"/>
          <w:sz w:val="24"/>
          <w:szCs w:val="24"/>
        </w:rPr>
        <w:br w:type="textWrapping" w:clear="all"/>
      </w:r>
    </w:p>
    <w:bookmarkStart w:id="19" w:name="_ftn1"/>
    <w:bookmarkEnd w:id="19"/>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fldChar w:fldCharType="begin"/>
      </w:r>
      <w:r w:rsidRPr="002370A4">
        <w:rPr>
          <w:rFonts w:eastAsia="Times New Roman" w:cs="Times New Roman"/>
          <w:sz w:val="24"/>
          <w:szCs w:val="24"/>
        </w:rPr>
        <w:instrText xml:space="preserve"> HYPERLINK "http://thuvienphapluat.vn/archive/Thong-bao-hieu-luc-Hiep-dinh-ve-thuong-mai-tu-do-giua-Viet-Nam-Chi-Le-vb225750.aspx" \l "_ftnref1" \o "" </w:instrText>
      </w:r>
      <w:r w:rsidRPr="002370A4">
        <w:rPr>
          <w:rFonts w:eastAsia="Times New Roman" w:cs="Times New Roman"/>
          <w:sz w:val="24"/>
          <w:szCs w:val="24"/>
        </w:rPr>
        <w:fldChar w:fldCharType="separate"/>
      </w:r>
      <w:r w:rsidRPr="002370A4">
        <w:rPr>
          <w:rFonts w:eastAsia="Times New Roman" w:cs="Times New Roman"/>
          <w:color w:val="0000FF"/>
          <w:sz w:val="16"/>
          <w:u w:val="single"/>
          <w:lang w:val="vi-VN"/>
        </w:rPr>
        <w:t>1</w:t>
      </w:r>
      <w:r w:rsidRPr="002370A4">
        <w:rPr>
          <w:rFonts w:eastAsia="Times New Roman" w:cs="Times New Roman"/>
          <w:sz w:val="24"/>
          <w:szCs w:val="24"/>
        </w:rPr>
        <w:fldChar w:fldCharType="end"/>
      </w:r>
      <w:r w:rsidRPr="002370A4">
        <w:rPr>
          <w:rFonts w:eastAsia="Times New Roman" w:cs="Times New Roman"/>
          <w:sz w:val="16"/>
          <w:szCs w:val="16"/>
        </w:rPr>
        <w:t xml:space="preserve"> </w:t>
      </w:r>
      <w:r w:rsidRPr="002370A4">
        <w:rPr>
          <w:rFonts w:eastAsia="Times New Roman" w:cs="Times New Roman"/>
          <w:sz w:val="16"/>
          <w:szCs w:val="16"/>
          <w:lang w:val="vi-VN"/>
        </w:rPr>
        <w:t>Để đ</w:t>
      </w:r>
      <w:r w:rsidRPr="002370A4">
        <w:rPr>
          <w:rFonts w:eastAsia="Times New Roman" w:cs="Times New Roman"/>
          <w:sz w:val="16"/>
          <w:szCs w:val="16"/>
        </w:rPr>
        <w:t>ả</w:t>
      </w:r>
      <w:r w:rsidRPr="002370A4">
        <w:rPr>
          <w:rFonts w:eastAsia="Times New Roman" w:cs="Times New Roman"/>
          <w:sz w:val="16"/>
          <w:szCs w:val="16"/>
          <w:lang w:val="vi-VN"/>
        </w:rPr>
        <w:t>m bảo minh bạch, ch</w:t>
      </w:r>
      <w:r w:rsidRPr="002370A4">
        <w:rPr>
          <w:rFonts w:eastAsia="Times New Roman" w:cs="Times New Roman"/>
          <w:sz w:val="16"/>
          <w:szCs w:val="16"/>
        </w:rPr>
        <w:t xml:space="preserve">ỉ </w:t>
      </w:r>
      <w:r w:rsidRPr="002370A4">
        <w:rPr>
          <w:rFonts w:eastAsia="Times New Roman" w:cs="Times New Roman"/>
          <w:sz w:val="16"/>
          <w:szCs w:val="16"/>
          <w:lang w:val="vi-VN"/>
        </w:rPr>
        <w:t>các mặt hàng sau thuộc diện điều ch</w:t>
      </w:r>
      <w:r w:rsidRPr="002370A4">
        <w:rPr>
          <w:rFonts w:eastAsia="Times New Roman" w:cs="Times New Roman"/>
          <w:sz w:val="16"/>
          <w:szCs w:val="16"/>
        </w:rPr>
        <w:t>ỉ</w:t>
      </w:r>
      <w:r w:rsidRPr="002370A4">
        <w:rPr>
          <w:rFonts w:eastAsia="Times New Roman" w:cs="Times New Roman"/>
          <w:sz w:val="16"/>
          <w:szCs w:val="16"/>
          <w:lang w:val="vi-VN"/>
        </w:rPr>
        <w:t>nh của Hệ thống điều chỉnh thuế nhập khẩu theo khung giá: HS 1101.9000, 1101.0000, 1701,1100, 1701.1200, 1701.9100, 1701.9910, 1701.9920 và 1701.9990.</w:t>
      </w:r>
    </w:p>
    <w:bookmarkStart w:id="20" w:name="_ftn2"/>
    <w:bookmarkEnd w:id="20"/>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fldChar w:fldCharType="begin"/>
      </w:r>
      <w:r w:rsidRPr="002370A4">
        <w:rPr>
          <w:rFonts w:eastAsia="Times New Roman" w:cs="Times New Roman"/>
          <w:sz w:val="24"/>
          <w:szCs w:val="24"/>
        </w:rPr>
        <w:instrText xml:space="preserve"> HYPERLINK "http://thuvienphapluat.vn/archive/Thong-bao-hieu-luc-Hiep-dinh-ve-thuong-mai-tu-do-giua-Viet-Nam-Chi-Le-vb225750.aspx" \l "_ftnref2" \o "" </w:instrText>
      </w:r>
      <w:r w:rsidRPr="002370A4">
        <w:rPr>
          <w:rFonts w:eastAsia="Times New Roman" w:cs="Times New Roman"/>
          <w:sz w:val="24"/>
          <w:szCs w:val="24"/>
        </w:rPr>
        <w:fldChar w:fldCharType="separate"/>
      </w:r>
      <w:r w:rsidRPr="002370A4">
        <w:rPr>
          <w:rFonts w:eastAsia="Times New Roman" w:cs="Times New Roman"/>
          <w:color w:val="0000FF"/>
          <w:sz w:val="16"/>
          <w:u w:val="single"/>
          <w:lang w:val="vi-VN"/>
        </w:rPr>
        <w:t>2</w:t>
      </w:r>
      <w:r w:rsidRPr="002370A4">
        <w:rPr>
          <w:rFonts w:eastAsia="Times New Roman" w:cs="Times New Roman"/>
          <w:sz w:val="24"/>
          <w:szCs w:val="24"/>
        </w:rPr>
        <w:fldChar w:fldCharType="end"/>
      </w:r>
      <w:r w:rsidRPr="002370A4">
        <w:rPr>
          <w:rFonts w:eastAsia="Times New Roman" w:cs="Times New Roman"/>
          <w:sz w:val="16"/>
          <w:szCs w:val="16"/>
        </w:rPr>
        <w:t xml:space="preserve"> "Trộn đơn giản" thường được mô tả là hoạt động không cần tới kỹ năng đặc biệt, máy móc, thiết bị đặc biệt được đặc biệt sản xuất hoặc lắp đặt để tiến hành hoạt động. Tuy nhiên, trộn đơn giản không bao gồm phản ứng hóa học, phản ứng hóa học là một quy trình (bao gồm quy trình sinh hóa) dẫn tới việc sinh ra một nguyên tử có cấu trúc mới bằng việc phá vỡ các liên kết nội nguyên tử và tạo nên các liên kết nội nguyên tử mới, hoặc bằng việc thay đổi mạng không gian nguyên tử</w:t>
      </w:r>
    </w:p>
    <w:bookmarkStart w:id="21" w:name="_ftn3"/>
    <w:bookmarkEnd w:id="21"/>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fldChar w:fldCharType="begin"/>
      </w:r>
      <w:r w:rsidRPr="002370A4">
        <w:rPr>
          <w:rFonts w:eastAsia="Times New Roman" w:cs="Times New Roman"/>
          <w:sz w:val="24"/>
          <w:szCs w:val="24"/>
        </w:rPr>
        <w:instrText xml:space="preserve"> HYPERLINK "http://thuvienphapluat.vn/archive/Thong-bao-hieu-luc-Hiep-dinh-ve-thuong-mai-tu-do-giua-Viet-Nam-Chi-Le-vb225750.aspx" \l "_ftnref3" \o "" </w:instrText>
      </w:r>
      <w:r w:rsidRPr="002370A4">
        <w:rPr>
          <w:rFonts w:eastAsia="Times New Roman" w:cs="Times New Roman"/>
          <w:sz w:val="24"/>
          <w:szCs w:val="24"/>
        </w:rPr>
        <w:fldChar w:fldCharType="separate"/>
      </w:r>
      <w:r w:rsidRPr="002370A4">
        <w:rPr>
          <w:rFonts w:eastAsia="Times New Roman" w:cs="Times New Roman"/>
          <w:color w:val="0000FF"/>
          <w:sz w:val="16"/>
          <w:u w:val="single"/>
          <w:lang w:val="vi-VN"/>
        </w:rPr>
        <w:t>3</w:t>
      </w:r>
      <w:r w:rsidRPr="002370A4">
        <w:rPr>
          <w:rFonts w:eastAsia="Times New Roman" w:cs="Times New Roman"/>
          <w:sz w:val="24"/>
          <w:szCs w:val="24"/>
        </w:rPr>
        <w:fldChar w:fldCharType="end"/>
      </w:r>
      <w:r w:rsidRPr="002370A4">
        <w:rPr>
          <w:rFonts w:eastAsia="Times New Roman" w:cs="Times New Roman"/>
          <w:sz w:val="16"/>
          <w:szCs w:val="16"/>
        </w:rPr>
        <w:t xml:space="preserve"> "Lắp ráp đơn giản" thường được mô tả là hoạt động không cần tới kỹ năng đặc biệt, máy móc, thiết bị đặc biệt được sản xuất hoặc lắp đặt chỉ để tiến hành hoạt động lắp ráp đó.</w:t>
      </w:r>
    </w:p>
    <w:bookmarkStart w:id="22" w:name="_ftn4"/>
    <w:bookmarkEnd w:id="22"/>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fldChar w:fldCharType="begin"/>
      </w:r>
      <w:r w:rsidRPr="002370A4">
        <w:rPr>
          <w:rFonts w:eastAsia="Times New Roman" w:cs="Times New Roman"/>
          <w:sz w:val="24"/>
          <w:szCs w:val="24"/>
        </w:rPr>
        <w:instrText xml:space="preserve"> HYPERLINK "http://thuvienphapluat.vn/archive/Thong-bao-hieu-luc-Hiep-dinh-ve-thuong-mai-tu-do-giua-Viet-Nam-Chi-Le-vb225750.aspx" \l "_ftnref4" \o "" </w:instrText>
      </w:r>
      <w:r w:rsidRPr="002370A4">
        <w:rPr>
          <w:rFonts w:eastAsia="Times New Roman" w:cs="Times New Roman"/>
          <w:sz w:val="24"/>
          <w:szCs w:val="24"/>
        </w:rPr>
        <w:fldChar w:fldCharType="separate"/>
      </w:r>
      <w:r w:rsidRPr="002370A4">
        <w:rPr>
          <w:rFonts w:eastAsia="Times New Roman" w:cs="Times New Roman"/>
          <w:color w:val="0000FF"/>
          <w:sz w:val="16"/>
          <w:u w:val="single"/>
          <w:lang w:val="vi-VN"/>
        </w:rPr>
        <w:t>4</w:t>
      </w:r>
      <w:r w:rsidRPr="002370A4">
        <w:rPr>
          <w:rFonts w:eastAsia="Times New Roman" w:cs="Times New Roman"/>
          <w:sz w:val="24"/>
          <w:szCs w:val="24"/>
        </w:rPr>
        <w:fldChar w:fldCharType="end"/>
      </w:r>
      <w:r w:rsidRPr="002370A4">
        <w:rPr>
          <w:rFonts w:eastAsia="Times New Roman" w:cs="Times New Roman"/>
          <w:sz w:val="16"/>
          <w:szCs w:val="16"/>
        </w:rPr>
        <w:t xml:space="preserve"> Phụ lục này dựa trên cơ sở Hệ thống hài hòa năm 2007.</w:t>
      </w:r>
    </w:p>
    <w:bookmarkStart w:id="23" w:name="_ftn5"/>
    <w:bookmarkEnd w:id="23"/>
    <w:p w:rsidR="002370A4" w:rsidRPr="002370A4" w:rsidRDefault="002370A4" w:rsidP="002370A4">
      <w:pPr>
        <w:spacing w:before="120" w:after="100" w:afterAutospacing="1" w:line="240" w:lineRule="auto"/>
        <w:rPr>
          <w:rFonts w:eastAsia="Times New Roman" w:cs="Times New Roman"/>
          <w:sz w:val="24"/>
          <w:szCs w:val="24"/>
        </w:rPr>
      </w:pPr>
      <w:r w:rsidRPr="002370A4">
        <w:rPr>
          <w:rFonts w:eastAsia="Times New Roman" w:cs="Times New Roman"/>
          <w:sz w:val="24"/>
          <w:szCs w:val="24"/>
        </w:rPr>
        <w:fldChar w:fldCharType="begin"/>
      </w:r>
      <w:r w:rsidRPr="002370A4">
        <w:rPr>
          <w:rFonts w:eastAsia="Times New Roman" w:cs="Times New Roman"/>
          <w:sz w:val="24"/>
          <w:szCs w:val="24"/>
        </w:rPr>
        <w:instrText xml:space="preserve"> HYPERLINK "http://thuvienphapluat.vn/archive/Thong-bao-hieu-luc-Hiep-dinh-ve-thuong-mai-tu-do-giua-Viet-Nam-Chi-Le-vb225750.aspx" \l "_ftnref5" \o "" </w:instrText>
      </w:r>
      <w:r w:rsidRPr="002370A4">
        <w:rPr>
          <w:rFonts w:eastAsia="Times New Roman" w:cs="Times New Roman"/>
          <w:sz w:val="24"/>
          <w:szCs w:val="24"/>
        </w:rPr>
        <w:fldChar w:fldCharType="separate"/>
      </w:r>
      <w:r w:rsidRPr="002370A4">
        <w:rPr>
          <w:rFonts w:eastAsia="Times New Roman" w:cs="Times New Roman"/>
          <w:color w:val="0000FF"/>
          <w:sz w:val="16"/>
          <w:u w:val="single"/>
          <w:lang w:val="vi-VN"/>
        </w:rPr>
        <w:t>5</w:t>
      </w:r>
      <w:r w:rsidRPr="002370A4">
        <w:rPr>
          <w:rFonts w:eastAsia="Times New Roman" w:cs="Times New Roman"/>
          <w:sz w:val="24"/>
          <w:szCs w:val="24"/>
        </w:rPr>
        <w:fldChar w:fldCharType="end"/>
      </w:r>
      <w:r w:rsidRPr="002370A4">
        <w:rPr>
          <w:rFonts w:eastAsia="Times New Roman" w:cs="Times New Roman"/>
          <w:sz w:val="16"/>
          <w:szCs w:val="16"/>
        </w:rPr>
        <w:t xml:space="preserve"> Việc chấp nhận bất kỳ sửa đổi nào của một Bên sẽ phụ thuộc vào việc hoàn thành các thủ tục pháp lý cần thiết trong nước của Bên đó. Chi Lê sẽ thực hiện các chức năng của Ủy ban thông qua </w:t>
      </w:r>
      <w:r w:rsidRPr="002370A4">
        <w:rPr>
          <w:rFonts w:eastAsia="Times New Roman" w:cs="Times New Roman"/>
          <w:i/>
          <w:iCs/>
          <w:sz w:val="16"/>
          <w:szCs w:val="16"/>
        </w:rPr>
        <w:t>Acuerdos de Ejecución,</w:t>
      </w:r>
      <w:r w:rsidRPr="002370A4">
        <w:rPr>
          <w:rFonts w:eastAsia="Times New Roman" w:cs="Times New Roman"/>
          <w:sz w:val="16"/>
          <w:szCs w:val="16"/>
        </w:rPr>
        <w:t xml:space="preserve"> phù hợp với điều 50, số 1, đoạn 2, của Hiến pháp Chile </w:t>
      </w:r>
      <w:r w:rsidRPr="002370A4">
        <w:rPr>
          <w:rFonts w:eastAsia="Times New Roman" w:cs="Times New Roman"/>
          <w:i/>
          <w:iCs/>
          <w:sz w:val="16"/>
          <w:szCs w:val="16"/>
        </w:rPr>
        <w:t>(Constitución Política de la República de Chile).</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70A4"/>
    <w:rsid w:val="002370A4"/>
    <w:rsid w:val="00642073"/>
    <w:rsid w:val="00861F6F"/>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370A4"/>
    <w:rPr>
      <w:b/>
      <w:bCs/>
    </w:rPr>
  </w:style>
  <w:style w:type="paragraph" w:styleId="NormalWeb">
    <w:name w:val="Normal (Web)"/>
    <w:basedOn w:val="Normal"/>
    <w:uiPriority w:val="99"/>
    <w:unhideWhenUsed/>
    <w:rsid w:val="002370A4"/>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370A4"/>
    <w:rPr>
      <w:color w:val="0000FF"/>
      <w:u w:val="single"/>
    </w:rPr>
  </w:style>
  <w:style w:type="character" w:styleId="FollowedHyperlink">
    <w:name w:val="FollowedHyperlink"/>
    <w:basedOn w:val="DefaultParagraphFont"/>
    <w:uiPriority w:val="99"/>
    <w:semiHidden/>
    <w:unhideWhenUsed/>
    <w:rsid w:val="002370A4"/>
    <w:rPr>
      <w:color w:val="800080"/>
      <w:u w:val="single"/>
    </w:rPr>
  </w:style>
</w:styles>
</file>

<file path=word/webSettings.xml><?xml version="1.0" encoding="utf-8"?>
<w:webSettings xmlns:r="http://schemas.openxmlformats.org/officeDocument/2006/relationships" xmlns:w="http://schemas.openxmlformats.org/wordprocessingml/2006/main">
  <w:divs>
    <w:div w:id="921908909">
      <w:bodyDiv w:val="1"/>
      <w:marLeft w:val="0"/>
      <w:marRight w:val="0"/>
      <w:marTop w:val="0"/>
      <w:marBottom w:val="0"/>
      <w:divBdr>
        <w:top w:val="none" w:sz="0" w:space="0" w:color="auto"/>
        <w:left w:val="none" w:sz="0" w:space="0" w:color="auto"/>
        <w:bottom w:val="none" w:sz="0" w:space="0" w:color="auto"/>
        <w:right w:val="none" w:sz="0" w:space="0" w:color="auto"/>
      </w:divBdr>
      <w:divsChild>
        <w:div w:id="2050062272">
          <w:marLeft w:val="0"/>
          <w:marRight w:val="0"/>
          <w:marTop w:val="0"/>
          <w:marBottom w:val="0"/>
          <w:divBdr>
            <w:top w:val="none" w:sz="0" w:space="0" w:color="auto"/>
            <w:left w:val="none" w:sz="0" w:space="0" w:color="auto"/>
            <w:bottom w:val="none" w:sz="0" w:space="0" w:color="auto"/>
            <w:right w:val="none" w:sz="0" w:space="0" w:color="auto"/>
          </w:divBdr>
          <w:divsChild>
            <w:div w:id="277836488">
              <w:marLeft w:val="0"/>
              <w:marRight w:val="0"/>
              <w:marTop w:val="0"/>
              <w:marBottom w:val="0"/>
              <w:divBdr>
                <w:top w:val="none" w:sz="0" w:space="0" w:color="auto"/>
                <w:left w:val="none" w:sz="0" w:space="0" w:color="auto"/>
                <w:bottom w:val="none" w:sz="0" w:space="0" w:color="auto"/>
                <w:right w:val="none" w:sz="0" w:space="0" w:color="auto"/>
              </w:divBdr>
              <w:divsChild>
                <w:div w:id="21426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3479">
          <w:marLeft w:val="0"/>
          <w:marRight w:val="0"/>
          <w:marTop w:val="0"/>
          <w:marBottom w:val="0"/>
          <w:divBdr>
            <w:top w:val="none" w:sz="0" w:space="0" w:color="auto"/>
            <w:left w:val="none" w:sz="0" w:space="0" w:color="auto"/>
            <w:bottom w:val="none" w:sz="0" w:space="0" w:color="auto"/>
            <w:right w:val="none" w:sz="0" w:space="0" w:color="auto"/>
          </w:divBdr>
          <w:divsChild>
            <w:div w:id="1186870470">
              <w:marLeft w:val="0"/>
              <w:marRight w:val="0"/>
              <w:marTop w:val="0"/>
              <w:marBottom w:val="0"/>
              <w:divBdr>
                <w:top w:val="none" w:sz="0" w:space="0" w:color="auto"/>
                <w:left w:val="none" w:sz="0" w:space="0" w:color="auto"/>
                <w:bottom w:val="none" w:sz="0" w:space="0" w:color="auto"/>
                <w:right w:val="none" w:sz="0" w:space="0" w:color="auto"/>
              </w:divBdr>
              <w:divsChild>
                <w:div w:id="446433406">
                  <w:marLeft w:val="0"/>
                  <w:marRight w:val="0"/>
                  <w:marTop w:val="0"/>
                  <w:marBottom w:val="0"/>
                  <w:divBdr>
                    <w:top w:val="none" w:sz="0" w:space="0" w:color="auto"/>
                    <w:left w:val="none" w:sz="0" w:space="0" w:color="auto"/>
                    <w:bottom w:val="none" w:sz="0" w:space="0" w:color="auto"/>
                    <w:right w:val="none" w:sz="0" w:space="0" w:color="auto"/>
                  </w:divBdr>
                </w:div>
                <w:div w:id="1572233575">
                  <w:marLeft w:val="0"/>
                  <w:marRight w:val="0"/>
                  <w:marTop w:val="0"/>
                  <w:marBottom w:val="0"/>
                  <w:divBdr>
                    <w:top w:val="none" w:sz="0" w:space="0" w:color="auto"/>
                    <w:left w:val="none" w:sz="0" w:space="0" w:color="auto"/>
                    <w:bottom w:val="none" w:sz="0" w:space="0" w:color="auto"/>
                    <w:right w:val="none" w:sz="0" w:space="0" w:color="auto"/>
                  </w:divBdr>
                  <w:divsChild>
                    <w:div w:id="1104225413">
                      <w:marLeft w:val="0"/>
                      <w:marRight w:val="0"/>
                      <w:marTop w:val="0"/>
                      <w:marBottom w:val="0"/>
                      <w:divBdr>
                        <w:top w:val="none" w:sz="0" w:space="0" w:color="auto"/>
                        <w:left w:val="none" w:sz="0" w:space="0" w:color="auto"/>
                        <w:bottom w:val="none" w:sz="0" w:space="0" w:color="auto"/>
                        <w:right w:val="none" w:sz="0" w:space="0" w:color="auto"/>
                      </w:divBdr>
                    </w:div>
                    <w:div w:id="598025868">
                      <w:marLeft w:val="0"/>
                      <w:marRight w:val="0"/>
                      <w:marTop w:val="0"/>
                      <w:marBottom w:val="0"/>
                      <w:divBdr>
                        <w:top w:val="none" w:sz="0" w:space="0" w:color="auto"/>
                        <w:left w:val="none" w:sz="0" w:space="0" w:color="auto"/>
                        <w:bottom w:val="none" w:sz="0" w:space="0" w:color="auto"/>
                        <w:right w:val="none" w:sz="0" w:space="0" w:color="auto"/>
                      </w:divBdr>
                    </w:div>
                    <w:div w:id="1591691707">
                      <w:marLeft w:val="0"/>
                      <w:marRight w:val="0"/>
                      <w:marTop w:val="0"/>
                      <w:marBottom w:val="0"/>
                      <w:divBdr>
                        <w:top w:val="none" w:sz="0" w:space="0" w:color="auto"/>
                        <w:left w:val="none" w:sz="0" w:space="0" w:color="auto"/>
                        <w:bottom w:val="none" w:sz="0" w:space="0" w:color="auto"/>
                        <w:right w:val="none" w:sz="0" w:space="0" w:color="auto"/>
                      </w:divBdr>
                    </w:div>
                    <w:div w:id="435901854">
                      <w:marLeft w:val="0"/>
                      <w:marRight w:val="0"/>
                      <w:marTop w:val="0"/>
                      <w:marBottom w:val="0"/>
                      <w:divBdr>
                        <w:top w:val="none" w:sz="0" w:space="0" w:color="auto"/>
                        <w:left w:val="none" w:sz="0" w:space="0" w:color="auto"/>
                        <w:bottom w:val="none" w:sz="0" w:space="0" w:color="auto"/>
                        <w:right w:val="none" w:sz="0" w:space="0" w:color="auto"/>
                      </w:divBdr>
                    </w:div>
                    <w:div w:id="5952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67</Pages>
  <Words>20501</Words>
  <Characters>116856</Characters>
  <Application>Microsoft Office Word</Application>
  <DocSecurity>0</DocSecurity>
  <Lines>973</Lines>
  <Paragraphs>274</Paragraphs>
  <ScaleCrop>false</ScaleCrop>
  <Company>TRAN DOAN COMPUTER</Company>
  <LinksUpToDate>false</LinksUpToDate>
  <CharactersWithSpaces>137083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2015-07-24T04:12:00Z</dcterms:created>
  <dcterms:modified xsi:type="dcterms:W3CDTF">2015-07-24T04:19:00Z</dcterms:modified>
</cp:coreProperties>
</file>